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301B4" w14:textId="77777777" w:rsidR="00856836" w:rsidRPr="00A54AB4" w:rsidRDefault="00856836" w:rsidP="00856836">
      <w:pPr>
        <w:autoSpaceDE w:val="0"/>
        <w:autoSpaceDN w:val="0"/>
        <w:adjustRightInd w:val="0"/>
        <w:spacing w:after="0" w:line="240" w:lineRule="auto"/>
        <w:rPr>
          <w:rFonts w:ascii="Arial" w:hAnsi="Arial" w:cs="Arial"/>
          <w:sz w:val="20"/>
          <w:szCs w:val="20"/>
        </w:rPr>
      </w:pPr>
    </w:p>
    <w:p w14:paraId="7F5531F3" w14:textId="77777777" w:rsidR="00856836" w:rsidRPr="00A54AB4" w:rsidRDefault="0081681B" w:rsidP="00C775C7">
      <w:pPr>
        <w:widowControl w:val="0"/>
        <w:autoSpaceDE w:val="0"/>
        <w:spacing w:after="0" w:line="240" w:lineRule="auto"/>
        <w:jc w:val="center"/>
        <w:outlineLvl w:val="0"/>
        <w:rPr>
          <w:rFonts w:ascii="Arial" w:hAnsi="Arial" w:cs="Arial"/>
          <w:b/>
          <w:color w:val="000000"/>
          <w:sz w:val="20"/>
          <w:szCs w:val="20"/>
        </w:rPr>
      </w:pPr>
      <w:r w:rsidRPr="00A54AB4">
        <w:rPr>
          <w:rFonts w:ascii="Arial" w:hAnsi="Arial" w:cs="Arial"/>
          <w:b/>
          <w:bCs/>
          <w:color w:val="000000"/>
          <w:sz w:val="20"/>
          <w:szCs w:val="20"/>
        </w:rPr>
        <w:t>SMLOUVA O PODNÁJMU PROSTORU SLOUŽÍCÍHO K PODNIKÁNÍ</w:t>
      </w:r>
    </w:p>
    <w:p w14:paraId="026A3623" w14:textId="77777777" w:rsidR="00C775C7" w:rsidRPr="00A54AB4" w:rsidRDefault="00C775C7" w:rsidP="00C775C7">
      <w:pPr>
        <w:widowControl w:val="0"/>
        <w:autoSpaceDE w:val="0"/>
        <w:spacing w:after="0" w:line="240" w:lineRule="auto"/>
        <w:jc w:val="center"/>
        <w:outlineLvl w:val="0"/>
        <w:rPr>
          <w:rFonts w:ascii="Arial" w:hAnsi="Arial" w:cs="Arial"/>
          <w:b/>
          <w:color w:val="000000"/>
          <w:sz w:val="20"/>
          <w:szCs w:val="20"/>
        </w:rPr>
      </w:pPr>
      <w:r w:rsidRPr="00A54AB4">
        <w:rPr>
          <w:rFonts w:ascii="Arial" w:hAnsi="Arial" w:cs="Arial"/>
          <w:b/>
          <w:color w:val="000000"/>
          <w:sz w:val="20"/>
          <w:szCs w:val="20"/>
        </w:rPr>
        <w:t>(</w:t>
      </w:r>
      <w:r w:rsidR="0081681B" w:rsidRPr="00A54AB4">
        <w:rPr>
          <w:rFonts w:ascii="Arial" w:hAnsi="Arial" w:cs="Arial"/>
          <w:b/>
          <w:color w:val="000000"/>
          <w:sz w:val="20"/>
          <w:szCs w:val="20"/>
        </w:rPr>
        <w:t>MĚSTSKÉ DIVADLO)</w:t>
      </w:r>
    </w:p>
    <w:p w14:paraId="3FAB7DC2" w14:textId="77777777" w:rsidR="00856836" w:rsidRPr="00A54AB4" w:rsidRDefault="00856836" w:rsidP="00856836">
      <w:pPr>
        <w:widowControl w:val="0"/>
        <w:autoSpaceDE w:val="0"/>
        <w:spacing w:line="321" w:lineRule="atLeast"/>
        <w:jc w:val="center"/>
        <w:outlineLvl w:val="0"/>
        <w:rPr>
          <w:rFonts w:ascii="Arial" w:hAnsi="Arial" w:cs="Arial"/>
          <w:b/>
          <w:color w:val="000000"/>
          <w:sz w:val="20"/>
          <w:szCs w:val="20"/>
        </w:rPr>
      </w:pPr>
    </w:p>
    <w:p w14:paraId="3104594A" w14:textId="77777777" w:rsidR="00856836" w:rsidRPr="00A54AB4" w:rsidRDefault="00856836" w:rsidP="00C775C7">
      <w:pPr>
        <w:widowControl w:val="0"/>
        <w:autoSpaceDE w:val="0"/>
        <w:spacing w:after="0" w:line="321" w:lineRule="atLeast"/>
        <w:outlineLvl w:val="0"/>
        <w:rPr>
          <w:rFonts w:ascii="Arial" w:hAnsi="Arial" w:cs="Arial"/>
          <w:color w:val="000000"/>
          <w:sz w:val="20"/>
          <w:szCs w:val="20"/>
        </w:rPr>
      </w:pPr>
      <w:r w:rsidRPr="00A54AB4">
        <w:rPr>
          <w:rFonts w:ascii="Arial" w:hAnsi="Arial" w:cs="Arial"/>
          <w:color w:val="000000"/>
          <w:sz w:val="20"/>
          <w:szCs w:val="20"/>
        </w:rPr>
        <w:t>Smluvní strany</w:t>
      </w:r>
    </w:p>
    <w:p w14:paraId="0EE24640" w14:textId="77777777" w:rsidR="00856836" w:rsidRPr="00A54AB4" w:rsidRDefault="00856836" w:rsidP="00856836">
      <w:pPr>
        <w:widowControl w:val="0"/>
        <w:autoSpaceDE w:val="0"/>
        <w:spacing w:after="0" w:line="278" w:lineRule="atLeast"/>
        <w:jc w:val="both"/>
        <w:rPr>
          <w:rFonts w:ascii="Arial" w:hAnsi="Arial" w:cs="Arial"/>
          <w:color w:val="000000"/>
          <w:sz w:val="20"/>
          <w:szCs w:val="20"/>
        </w:rPr>
      </w:pPr>
      <w:r w:rsidRPr="00A54AB4">
        <w:rPr>
          <w:rFonts w:ascii="Arial" w:hAnsi="Arial" w:cs="Arial"/>
          <w:color w:val="000000"/>
          <w:sz w:val="20"/>
          <w:szCs w:val="20"/>
        </w:rPr>
        <w:t xml:space="preserve">1. </w:t>
      </w:r>
      <w:r w:rsidRPr="00A54AB4">
        <w:rPr>
          <w:rStyle w:val="platne1"/>
          <w:rFonts w:ascii="Arial" w:hAnsi="Arial" w:cs="Arial"/>
          <w:b/>
          <w:color w:val="000000"/>
          <w:sz w:val="20"/>
          <w:szCs w:val="20"/>
        </w:rPr>
        <w:t>KULTURA A SPORT CHOMUTOV s.r.o</w:t>
      </w:r>
      <w:r w:rsidRPr="00A54AB4">
        <w:rPr>
          <w:rStyle w:val="platne1"/>
          <w:rFonts w:ascii="Arial" w:hAnsi="Arial" w:cs="Arial"/>
          <w:color w:val="000000"/>
          <w:sz w:val="20"/>
          <w:szCs w:val="20"/>
        </w:rPr>
        <w:t>.</w:t>
      </w:r>
      <w:r w:rsidRPr="00A54AB4">
        <w:rPr>
          <w:rFonts w:ascii="Arial" w:hAnsi="Arial" w:cs="Arial"/>
          <w:color w:val="000000"/>
          <w:sz w:val="20"/>
          <w:szCs w:val="20"/>
        </w:rPr>
        <w:tab/>
      </w:r>
      <w:r w:rsidRPr="00A54AB4">
        <w:rPr>
          <w:rFonts w:ascii="Arial" w:hAnsi="Arial" w:cs="Arial"/>
          <w:color w:val="000000"/>
          <w:sz w:val="20"/>
          <w:szCs w:val="20"/>
        </w:rPr>
        <w:tab/>
      </w:r>
      <w:r w:rsidRPr="00A54AB4">
        <w:rPr>
          <w:rFonts w:ascii="Arial" w:hAnsi="Arial" w:cs="Arial"/>
          <w:color w:val="000000"/>
          <w:sz w:val="20"/>
          <w:szCs w:val="20"/>
        </w:rPr>
        <w:tab/>
      </w:r>
      <w:r w:rsidR="00C775C7" w:rsidRPr="00A54AB4">
        <w:rPr>
          <w:rFonts w:ascii="Arial" w:hAnsi="Arial" w:cs="Arial"/>
          <w:color w:val="000000"/>
          <w:sz w:val="20"/>
          <w:szCs w:val="20"/>
        </w:rPr>
        <w:tab/>
      </w:r>
      <w:r w:rsidRPr="00A54AB4">
        <w:rPr>
          <w:rFonts w:ascii="Arial" w:hAnsi="Arial" w:cs="Arial"/>
          <w:color w:val="000000"/>
          <w:sz w:val="20"/>
          <w:szCs w:val="20"/>
        </w:rPr>
        <w:t xml:space="preserve">(dále jen </w:t>
      </w:r>
      <w:r w:rsidR="0081681B" w:rsidRPr="00A54AB4">
        <w:rPr>
          <w:rFonts w:ascii="Arial" w:hAnsi="Arial" w:cs="Arial"/>
          <w:color w:val="000000"/>
          <w:sz w:val="20"/>
          <w:szCs w:val="20"/>
        </w:rPr>
        <w:t>„nájemce“</w:t>
      </w:r>
      <w:r w:rsidRPr="00A54AB4">
        <w:rPr>
          <w:rFonts w:ascii="Arial" w:hAnsi="Arial" w:cs="Arial"/>
          <w:color w:val="000000"/>
          <w:sz w:val="20"/>
          <w:szCs w:val="20"/>
        </w:rPr>
        <w:t>)</w:t>
      </w:r>
    </w:p>
    <w:p w14:paraId="19ADBAFA" w14:textId="77777777" w:rsidR="00C775C7" w:rsidRPr="00A54AB4" w:rsidRDefault="00C775C7" w:rsidP="00C775C7">
      <w:pPr>
        <w:pStyle w:val="Standard"/>
        <w:tabs>
          <w:tab w:val="left" w:pos="284"/>
          <w:tab w:val="left" w:pos="889"/>
        </w:tabs>
        <w:ind w:left="284"/>
        <w:jc w:val="both"/>
        <w:rPr>
          <w:rFonts w:ascii="Arial" w:hAnsi="Arial" w:cs="Arial"/>
        </w:rPr>
      </w:pPr>
      <w:r w:rsidRPr="00A54AB4">
        <w:rPr>
          <w:rFonts w:ascii="Arial" w:hAnsi="Arial" w:cs="Arial"/>
        </w:rPr>
        <w:t>se sídlem:</w:t>
      </w:r>
      <w:r w:rsidRPr="00A54AB4">
        <w:rPr>
          <w:rFonts w:ascii="Arial" w:hAnsi="Arial" w:cs="Arial"/>
        </w:rPr>
        <w:tab/>
        <w:t xml:space="preserve">     </w:t>
      </w:r>
      <w:r w:rsidRPr="00A54AB4">
        <w:rPr>
          <w:rFonts w:ascii="Arial" w:hAnsi="Arial" w:cs="Arial"/>
        </w:rPr>
        <w:tab/>
        <w:t>Boženy Němcové 552/32, 430 01 Chomutov</w:t>
      </w:r>
    </w:p>
    <w:p w14:paraId="38EAC55D" w14:textId="77777777" w:rsidR="00C775C7" w:rsidRPr="00A54AB4" w:rsidRDefault="00C775C7" w:rsidP="00C775C7">
      <w:pPr>
        <w:pStyle w:val="Standard"/>
        <w:tabs>
          <w:tab w:val="left" w:pos="284"/>
          <w:tab w:val="left" w:pos="889"/>
        </w:tabs>
        <w:ind w:left="284"/>
        <w:jc w:val="both"/>
        <w:rPr>
          <w:rFonts w:ascii="Arial" w:hAnsi="Arial" w:cs="Arial"/>
        </w:rPr>
      </w:pPr>
      <w:r w:rsidRPr="00A54AB4">
        <w:rPr>
          <w:rFonts w:ascii="Arial" w:hAnsi="Arial" w:cs="Arial"/>
        </w:rPr>
        <w:t xml:space="preserve">jednající:     </w:t>
      </w:r>
      <w:r w:rsidRPr="00A54AB4">
        <w:rPr>
          <w:rFonts w:ascii="Arial" w:hAnsi="Arial" w:cs="Arial"/>
        </w:rPr>
        <w:tab/>
      </w:r>
      <w:r w:rsidRPr="00A54AB4">
        <w:rPr>
          <w:rFonts w:ascii="Arial" w:hAnsi="Arial" w:cs="Arial"/>
        </w:rPr>
        <w:tab/>
        <w:t xml:space="preserve">Bc. Věra </w:t>
      </w:r>
      <w:r w:rsidR="00141CFF" w:rsidRPr="00A54AB4">
        <w:rPr>
          <w:rFonts w:ascii="Arial" w:hAnsi="Arial" w:cs="Arial"/>
        </w:rPr>
        <w:t>Fryčová</w:t>
      </w:r>
      <w:r w:rsidRPr="00A54AB4">
        <w:rPr>
          <w:rFonts w:ascii="Arial" w:hAnsi="Arial" w:cs="Arial"/>
        </w:rPr>
        <w:t>, jednatel</w:t>
      </w:r>
    </w:p>
    <w:p w14:paraId="21A251A3" w14:textId="77777777" w:rsidR="00C775C7" w:rsidRPr="00A54AB4" w:rsidRDefault="00C775C7" w:rsidP="00C775C7">
      <w:pPr>
        <w:pStyle w:val="Standard"/>
        <w:tabs>
          <w:tab w:val="left" w:pos="284"/>
          <w:tab w:val="left" w:pos="889"/>
        </w:tabs>
        <w:ind w:left="284"/>
        <w:jc w:val="both"/>
        <w:rPr>
          <w:rFonts w:ascii="Arial" w:hAnsi="Arial" w:cs="Arial"/>
        </w:rPr>
      </w:pPr>
      <w:r w:rsidRPr="00A54AB4">
        <w:rPr>
          <w:rFonts w:ascii="Arial" w:hAnsi="Arial" w:cs="Arial"/>
        </w:rPr>
        <w:t xml:space="preserve">IČ: </w:t>
      </w:r>
      <w:r w:rsidRPr="00A54AB4">
        <w:rPr>
          <w:rFonts w:ascii="Arial" w:hAnsi="Arial" w:cs="Arial"/>
        </w:rPr>
        <w:tab/>
      </w:r>
      <w:r w:rsidRPr="00A54AB4">
        <w:rPr>
          <w:rFonts w:ascii="Arial" w:hAnsi="Arial" w:cs="Arial"/>
        </w:rPr>
        <w:tab/>
      </w:r>
      <w:r w:rsidRPr="00A54AB4">
        <w:rPr>
          <w:rFonts w:ascii="Arial" w:hAnsi="Arial" w:cs="Arial"/>
        </w:rPr>
        <w:tab/>
        <w:t>47308095</w:t>
      </w:r>
      <w:r w:rsidRPr="00A54AB4">
        <w:rPr>
          <w:rFonts w:ascii="Arial" w:hAnsi="Arial" w:cs="Arial"/>
        </w:rPr>
        <w:tab/>
        <w:t>DIČ: CZ47308095</w:t>
      </w:r>
      <w:r w:rsidRPr="00A54AB4">
        <w:rPr>
          <w:rFonts w:ascii="Arial" w:hAnsi="Arial" w:cs="Arial"/>
        </w:rPr>
        <w:tab/>
        <w:t>plátce DPH: ANO</w:t>
      </w:r>
    </w:p>
    <w:p w14:paraId="6B228D50" w14:textId="77777777" w:rsidR="00C775C7" w:rsidRPr="00A54AB4" w:rsidRDefault="00C775C7" w:rsidP="00C775C7">
      <w:pPr>
        <w:tabs>
          <w:tab w:val="left" w:pos="180"/>
          <w:tab w:val="left" w:pos="284"/>
        </w:tabs>
        <w:adjustRightInd w:val="0"/>
        <w:spacing w:after="0"/>
        <w:ind w:left="180"/>
        <w:rPr>
          <w:rFonts w:ascii="Arial" w:hAnsi="Arial" w:cs="Arial"/>
          <w:sz w:val="20"/>
          <w:szCs w:val="20"/>
        </w:rPr>
      </w:pPr>
      <w:r w:rsidRPr="00A54AB4">
        <w:rPr>
          <w:rFonts w:ascii="Arial" w:hAnsi="Arial" w:cs="Arial"/>
          <w:sz w:val="20"/>
          <w:szCs w:val="20"/>
        </w:rPr>
        <w:t xml:space="preserve">           </w:t>
      </w:r>
      <w:r w:rsidRPr="00A54AB4">
        <w:rPr>
          <w:rFonts w:ascii="Arial" w:hAnsi="Arial" w:cs="Arial"/>
          <w:sz w:val="20"/>
          <w:szCs w:val="20"/>
        </w:rPr>
        <w:tab/>
      </w:r>
      <w:r w:rsidRPr="00A54AB4">
        <w:rPr>
          <w:rFonts w:ascii="Arial" w:hAnsi="Arial" w:cs="Arial"/>
          <w:sz w:val="20"/>
          <w:szCs w:val="20"/>
        </w:rPr>
        <w:tab/>
        <w:t>zapsaná v OR u KS v Ústí nad Labem, oddíl C, vložka 3466</w:t>
      </w:r>
    </w:p>
    <w:p w14:paraId="2794319F" w14:textId="77777777" w:rsidR="00C775C7" w:rsidRPr="00A54AB4" w:rsidRDefault="00C775C7" w:rsidP="00C775C7">
      <w:pPr>
        <w:pStyle w:val="Standard"/>
        <w:tabs>
          <w:tab w:val="left" w:pos="284"/>
          <w:tab w:val="left" w:pos="889"/>
        </w:tabs>
        <w:ind w:left="284"/>
        <w:jc w:val="both"/>
        <w:rPr>
          <w:rFonts w:ascii="Arial" w:hAnsi="Arial" w:cs="Arial"/>
        </w:rPr>
      </w:pPr>
      <w:r w:rsidRPr="00A54AB4">
        <w:rPr>
          <w:rFonts w:ascii="Arial" w:hAnsi="Arial" w:cs="Arial"/>
        </w:rPr>
        <w:t xml:space="preserve">bankovní spojení: </w:t>
      </w:r>
      <w:r w:rsidRPr="00A54AB4">
        <w:rPr>
          <w:rFonts w:ascii="Arial" w:hAnsi="Arial" w:cs="Arial"/>
        </w:rPr>
        <w:tab/>
        <w:t>KB Chomutov, č.ú.: 17102441/0100</w:t>
      </w:r>
    </w:p>
    <w:p w14:paraId="7B406877" w14:textId="77777777" w:rsidR="00C775C7" w:rsidRPr="00A54AB4" w:rsidRDefault="00C775C7" w:rsidP="00C775C7">
      <w:pPr>
        <w:pStyle w:val="Standard"/>
        <w:tabs>
          <w:tab w:val="left" w:pos="284"/>
          <w:tab w:val="left" w:pos="889"/>
        </w:tabs>
        <w:ind w:left="284"/>
        <w:jc w:val="both"/>
        <w:rPr>
          <w:rFonts w:ascii="Arial" w:hAnsi="Arial" w:cs="Arial"/>
        </w:rPr>
      </w:pPr>
      <w:r w:rsidRPr="00A54AB4">
        <w:rPr>
          <w:rFonts w:ascii="Arial" w:hAnsi="Arial" w:cs="Arial"/>
        </w:rPr>
        <w:t>kontaktní údaje:</w:t>
      </w:r>
      <w:r w:rsidRPr="00A54AB4">
        <w:rPr>
          <w:rFonts w:ascii="Arial" w:hAnsi="Arial" w:cs="Arial"/>
        </w:rPr>
        <w:tab/>
        <w:t>474</w:t>
      </w:r>
      <w:r w:rsidR="00141CFF" w:rsidRPr="00A54AB4">
        <w:rPr>
          <w:rFonts w:ascii="Arial" w:hAnsi="Arial" w:cs="Arial"/>
        </w:rPr>
        <w:t> 620 801</w:t>
      </w:r>
      <w:r w:rsidRPr="00A54AB4">
        <w:rPr>
          <w:rFonts w:ascii="Arial" w:hAnsi="Arial" w:cs="Arial"/>
        </w:rPr>
        <w:t xml:space="preserve">, </w:t>
      </w:r>
      <w:hyperlink r:id="rId8" w:history="1">
        <w:r w:rsidRPr="00A54AB4">
          <w:rPr>
            <w:rFonts w:ascii="Arial" w:hAnsi="Arial" w:cs="Arial"/>
          </w:rPr>
          <w:t>jednatel@kultura-sport.cz</w:t>
        </w:r>
      </w:hyperlink>
      <w:r w:rsidRPr="00A54AB4">
        <w:rPr>
          <w:rFonts w:ascii="Arial" w:hAnsi="Arial" w:cs="Arial"/>
        </w:rPr>
        <w:tab/>
      </w:r>
    </w:p>
    <w:p w14:paraId="70F496E9" w14:textId="77777777" w:rsidR="00856836" w:rsidRPr="00A54AB4" w:rsidRDefault="00856836" w:rsidP="00856836">
      <w:pPr>
        <w:tabs>
          <w:tab w:val="left" w:pos="720"/>
        </w:tabs>
        <w:autoSpaceDE w:val="0"/>
        <w:jc w:val="both"/>
        <w:rPr>
          <w:rFonts w:ascii="Arial" w:hAnsi="Arial" w:cs="Arial"/>
          <w:color w:val="000000"/>
          <w:sz w:val="20"/>
          <w:szCs w:val="20"/>
        </w:rPr>
      </w:pPr>
    </w:p>
    <w:p w14:paraId="724E683F" w14:textId="77777777" w:rsidR="00856836" w:rsidRPr="00A54AB4" w:rsidRDefault="00856836" w:rsidP="00C775C7">
      <w:pPr>
        <w:tabs>
          <w:tab w:val="left" w:pos="720"/>
        </w:tabs>
        <w:autoSpaceDE w:val="0"/>
        <w:spacing w:after="0"/>
        <w:rPr>
          <w:rFonts w:ascii="Arial" w:hAnsi="Arial" w:cs="Arial"/>
          <w:color w:val="000000"/>
          <w:sz w:val="20"/>
          <w:szCs w:val="20"/>
        </w:rPr>
      </w:pPr>
      <w:r w:rsidRPr="00A54AB4">
        <w:rPr>
          <w:rFonts w:ascii="Arial" w:hAnsi="Arial" w:cs="Arial"/>
          <w:color w:val="000000"/>
          <w:sz w:val="20"/>
          <w:szCs w:val="20"/>
        </w:rPr>
        <w:t>a</w:t>
      </w:r>
    </w:p>
    <w:p w14:paraId="45021F9D" w14:textId="77777777" w:rsidR="00856836" w:rsidRPr="00A54AB4" w:rsidRDefault="00856836" w:rsidP="00780586">
      <w:pPr>
        <w:pStyle w:val="Standard"/>
        <w:tabs>
          <w:tab w:val="left" w:pos="284"/>
          <w:tab w:val="left" w:pos="889"/>
        </w:tabs>
        <w:ind w:left="284" w:hanging="284"/>
        <w:rPr>
          <w:rFonts w:ascii="Arial" w:hAnsi="Arial" w:cs="Arial"/>
        </w:rPr>
      </w:pPr>
      <w:r w:rsidRPr="00A54AB4">
        <w:rPr>
          <w:rFonts w:ascii="Arial" w:hAnsi="Arial" w:cs="Arial"/>
        </w:rPr>
        <w:t xml:space="preserve">2. </w:t>
      </w:r>
      <w:permStart w:id="2105805744" w:edGrp="everyone"/>
      <w:r w:rsidR="0081681B" w:rsidRPr="00A54AB4">
        <w:rPr>
          <w:rFonts w:ascii="Arial" w:hAnsi="Arial" w:cs="Arial"/>
          <w:b/>
        </w:rPr>
        <w:t>……………………………………………</w:t>
      </w:r>
      <w:r w:rsidRPr="00A54AB4">
        <w:rPr>
          <w:rFonts w:ascii="Arial" w:hAnsi="Arial" w:cs="Arial"/>
        </w:rPr>
        <w:tab/>
      </w:r>
      <w:r w:rsidRPr="00A54AB4">
        <w:rPr>
          <w:rFonts w:ascii="Arial" w:hAnsi="Arial" w:cs="Arial"/>
        </w:rPr>
        <w:tab/>
      </w:r>
      <w:r w:rsidRPr="00A54AB4">
        <w:rPr>
          <w:rFonts w:ascii="Arial" w:hAnsi="Arial" w:cs="Arial"/>
        </w:rPr>
        <w:tab/>
        <w:t xml:space="preserve"> </w:t>
      </w:r>
      <w:r w:rsidRPr="00A54AB4">
        <w:rPr>
          <w:rFonts w:ascii="Arial" w:hAnsi="Arial" w:cs="Arial"/>
        </w:rPr>
        <w:tab/>
        <w:t xml:space="preserve">(dále jen </w:t>
      </w:r>
      <w:r w:rsidR="0081681B" w:rsidRPr="00A54AB4">
        <w:rPr>
          <w:rFonts w:ascii="Arial" w:hAnsi="Arial" w:cs="Arial"/>
        </w:rPr>
        <w:t>„podnájemce“</w:t>
      </w:r>
      <w:r w:rsidRPr="00A54AB4">
        <w:rPr>
          <w:rFonts w:ascii="Arial" w:hAnsi="Arial" w:cs="Arial"/>
        </w:rPr>
        <w:t>)</w:t>
      </w:r>
    </w:p>
    <w:p w14:paraId="7D83A512" w14:textId="77777777" w:rsidR="0081681B" w:rsidRPr="00A54AB4" w:rsidRDefault="0081681B" w:rsidP="0081681B">
      <w:pPr>
        <w:pStyle w:val="Standard"/>
        <w:tabs>
          <w:tab w:val="left" w:pos="284"/>
          <w:tab w:val="left" w:pos="889"/>
        </w:tabs>
        <w:ind w:left="284"/>
        <w:jc w:val="both"/>
        <w:rPr>
          <w:rFonts w:ascii="Arial" w:hAnsi="Arial" w:cs="Arial"/>
        </w:rPr>
      </w:pPr>
      <w:r w:rsidRPr="00A54AB4">
        <w:rPr>
          <w:rFonts w:ascii="Arial" w:hAnsi="Arial" w:cs="Arial"/>
        </w:rPr>
        <w:t>se sídlem:</w:t>
      </w:r>
      <w:r w:rsidRPr="00A54AB4">
        <w:rPr>
          <w:rFonts w:ascii="Arial" w:hAnsi="Arial" w:cs="Arial"/>
        </w:rPr>
        <w:tab/>
        <w:t xml:space="preserve">     </w:t>
      </w:r>
      <w:r w:rsidRPr="00A54AB4">
        <w:rPr>
          <w:rFonts w:ascii="Arial" w:hAnsi="Arial" w:cs="Arial"/>
        </w:rPr>
        <w:tab/>
        <w:t>……………………………………………………………</w:t>
      </w:r>
      <w:proofErr w:type="gramStart"/>
      <w:r w:rsidRPr="00A54AB4">
        <w:rPr>
          <w:rFonts w:ascii="Arial" w:hAnsi="Arial" w:cs="Arial"/>
        </w:rPr>
        <w:t>…….</w:t>
      </w:r>
      <w:proofErr w:type="gramEnd"/>
      <w:r w:rsidRPr="00A54AB4">
        <w:rPr>
          <w:rFonts w:ascii="Arial" w:hAnsi="Arial" w:cs="Arial"/>
        </w:rPr>
        <w:t>.</w:t>
      </w:r>
    </w:p>
    <w:p w14:paraId="3E6097FA" w14:textId="77777777" w:rsidR="0081681B" w:rsidRPr="00A54AB4" w:rsidRDefault="0081681B" w:rsidP="0081681B">
      <w:pPr>
        <w:pStyle w:val="Standard"/>
        <w:tabs>
          <w:tab w:val="left" w:pos="284"/>
          <w:tab w:val="left" w:pos="889"/>
        </w:tabs>
        <w:ind w:left="284"/>
        <w:jc w:val="both"/>
        <w:rPr>
          <w:rFonts w:ascii="Arial" w:hAnsi="Arial" w:cs="Arial"/>
        </w:rPr>
      </w:pPr>
      <w:r w:rsidRPr="00A54AB4">
        <w:rPr>
          <w:rFonts w:ascii="Arial" w:hAnsi="Arial" w:cs="Arial"/>
        </w:rPr>
        <w:t xml:space="preserve">jednající:     </w:t>
      </w:r>
      <w:r w:rsidRPr="00A54AB4">
        <w:rPr>
          <w:rFonts w:ascii="Arial" w:hAnsi="Arial" w:cs="Arial"/>
        </w:rPr>
        <w:tab/>
      </w:r>
      <w:r w:rsidRPr="00A54AB4">
        <w:rPr>
          <w:rFonts w:ascii="Arial" w:hAnsi="Arial" w:cs="Arial"/>
        </w:rPr>
        <w:tab/>
        <w:t>………………………………………………</w:t>
      </w:r>
    </w:p>
    <w:p w14:paraId="1AB33627" w14:textId="77777777" w:rsidR="0081681B" w:rsidRPr="00A54AB4" w:rsidRDefault="0081681B" w:rsidP="0081681B">
      <w:pPr>
        <w:pStyle w:val="Standard"/>
        <w:tabs>
          <w:tab w:val="left" w:pos="284"/>
          <w:tab w:val="left" w:pos="889"/>
        </w:tabs>
        <w:ind w:left="284"/>
        <w:jc w:val="both"/>
        <w:rPr>
          <w:rFonts w:ascii="Arial" w:hAnsi="Arial" w:cs="Arial"/>
        </w:rPr>
      </w:pPr>
      <w:r w:rsidRPr="00A54AB4">
        <w:rPr>
          <w:rFonts w:ascii="Arial" w:hAnsi="Arial" w:cs="Arial"/>
        </w:rPr>
        <w:t xml:space="preserve">IČ: </w:t>
      </w:r>
      <w:r w:rsidRPr="00A54AB4">
        <w:rPr>
          <w:rFonts w:ascii="Arial" w:hAnsi="Arial" w:cs="Arial"/>
        </w:rPr>
        <w:tab/>
      </w:r>
      <w:r w:rsidRPr="00A54AB4">
        <w:rPr>
          <w:rFonts w:ascii="Arial" w:hAnsi="Arial" w:cs="Arial"/>
        </w:rPr>
        <w:tab/>
      </w:r>
      <w:r w:rsidRPr="00A54AB4">
        <w:rPr>
          <w:rFonts w:ascii="Arial" w:hAnsi="Arial" w:cs="Arial"/>
        </w:rPr>
        <w:tab/>
        <w:t>………………</w:t>
      </w:r>
      <w:r w:rsidRPr="00A54AB4">
        <w:rPr>
          <w:rFonts w:ascii="Arial" w:hAnsi="Arial" w:cs="Arial"/>
        </w:rPr>
        <w:tab/>
        <w:t>DIČ: …………………….</w:t>
      </w:r>
      <w:r w:rsidRPr="00A54AB4">
        <w:rPr>
          <w:rFonts w:ascii="Arial" w:hAnsi="Arial" w:cs="Arial"/>
        </w:rPr>
        <w:tab/>
        <w:t>plátce DPH: ……………………</w:t>
      </w:r>
    </w:p>
    <w:p w14:paraId="683131F5" w14:textId="77777777" w:rsidR="0081681B" w:rsidRPr="00A54AB4" w:rsidRDefault="0081681B" w:rsidP="0081681B">
      <w:pPr>
        <w:tabs>
          <w:tab w:val="left" w:pos="180"/>
          <w:tab w:val="left" w:pos="284"/>
        </w:tabs>
        <w:adjustRightInd w:val="0"/>
        <w:spacing w:after="0"/>
        <w:ind w:left="180"/>
        <w:rPr>
          <w:rFonts w:ascii="Arial" w:hAnsi="Arial" w:cs="Arial"/>
          <w:sz w:val="20"/>
          <w:szCs w:val="20"/>
        </w:rPr>
      </w:pPr>
      <w:r w:rsidRPr="00A54AB4">
        <w:rPr>
          <w:rFonts w:ascii="Arial" w:hAnsi="Arial" w:cs="Arial"/>
          <w:sz w:val="20"/>
          <w:szCs w:val="20"/>
        </w:rPr>
        <w:t xml:space="preserve">           </w:t>
      </w:r>
      <w:r w:rsidRPr="00A54AB4">
        <w:rPr>
          <w:rFonts w:ascii="Arial" w:hAnsi="Arial" w:cs="Arial"/>
          <w:sz w:val="20"/>
          <w:szCs w:val="20"/>
        </w:rPr>
        <w:tab/>
      </w:r>
      <w:r w:rsidRPr="00A54AB4">
        <w:rPr>
          <w:rFonts w:ascii="Arial" w:hAnsi="Arial" w:cs="Arial"/>
          <w:sz w:val="20"/>
          <w:szCs w:val="20"/>
        </w:rPr>
        <w:tab/>
        <w:t>zapsaná ……………………………………………………………………….</w:t>
      </w:r>
    </w:p>
    <w:p w14:paraId="42568242" w14:textId="77777777" w:rsidR="0081681B" w:rsidRPr="00A54AB4" w:rsidRDefault="0081681B" w:rsidP="0081681B">
      <w:pPr>
        <w:pStyle w:val="Standard"/>
        <w:tabs>
          <w:tab w:val="left" w:pos="284"/>
          <w:tab w:val="left" w:pos="889"/>
        </w:tabs>
        <w:ind w:left="284"/>
        <w:jc w:val="both"/>
        <w:rPr>
          <w:rFonts w:ascii="Arial" w:hAnsi="Arial" w:cs="Arial"/>
        </w:rPr>
      </w:pPr>
      <w:r w:rsidRPr="00A54AB4">
        <w:rPr>
          <w:rFonts w:ascii="Arial" w:hAnsi="Arial" w:cs="Arial"/>
        </w:rPr>
        <w:t xml:space="preserve">bankovní spojení: </w:t>
      </w:r>
      <w:r w:rsidRPr="00A54AB4">
        <w:rPr>
          <w:rFonts w:ascii="Arial" w:hAnsi="Arial" w:cs="Arial"/>
        </w:rPr>
        <w:tab/>
        <w:t>…………………………………………………….</w:t>
      </w:r>
    </w:p>
    <w:p w14:paraId="0BCFFA4B" w14:textId="77777777" w:rsidR="0081681B" w:rsidRPr="00A54AB4" w:rsidRDefault="0081681B" w:rsidP="0081681B">
      <w:pPr>
        <w:pStyle w:val="Standard"/>
        <w:tabs>
          <w:tab w:val="left" w:pos="284"/>
          <w:tab w:val="left" w:pos="889"/>
        </w:tabs>
        <w:ind w:left="284"/>
        <w:jc w:val="both"/>
        <w:rPr>
          <w:rFonts w:ascii="Arial" w:hAnsi="Arial" w:cs="Arial"/>
        </w:rPr>
      </w:pPr>
      <w:r w:rsidRPr="00A54AB4">
        <w:rPr>
          <w:rFonts w:ascii="Arial" w:hAnsi="Arial" w:cs="Arial"/>
        </w:rPr>
        <w:t>kontaktní údaje:</w:t>
      </w:r>
      <w:r w:rsidRPr="00A54AB4">
        <w:rPr>
          <w:rFonts w:ascii="Arial" w:hAnsi="Arial" w:cs="Arial"/>
        </w:rPr>
        <w:tab/>
        <w:t>…………………………………………………….</w:t>
      </w:r>
    </w:p>
    <w:permEnd w:id="2105805744"/>
    <w:p w14:paraId="44C1BA54" w14:textId="77777777" w:rsidR="0081681B" w:rsidRPr="00A54AB4" w:rsidRDefault="0081681B" w:rsidP="0081681B">
      <w:pPr>
        <w:pStyle w:val="Standard"/>
        <w:widowControl w:val="0"/>
        <w:spacing w:line="225" w:lineRule="atLeast"/>
        <w:jc w:val="center"/>
        <w:rPr>
          <w:rFonts w:ascii="Arial" w:hAnsi="Arial" w:cs="Arial"/>
        </w:rPr>
      </w:pPr>
    </w:p>
    <w:p w14:paraId="5716135D" w14:textId="77777777" w:rsidR="00C775C7" w:rsidRPr="00A54AB4" w:rsidRDefault="0081681B" w:rsidP="0081681B">
      <w:pPr>
        <w:pStyle w:val="Zkladntext"/>
        <w:ind w:left="360" w:hanging="360"/>
        <w:jc w:val="center"/>
        <w:rPr>
          <w:rFonts w:cs="Arial"/>
        </w:rPr>
      </w:pPr>
      <w:r w:rsidRPr="00A54AB4">
        <w:rPr>
          <w:rFonts w:cs="Arial"/>
        </w:rPr>
        <w:t xml:space="preserve">níže uvedeného dne, měsíce a roku uzavřeli podle § </w:t>
      </w:r>
      <w:smartTag w:uri="urn:schemas-microsoft-com:office:smarttags" w:element="metricconverter">
        <w:smartTagPr>
          <w:attr w:name="ProductID" w:val="2215 a"/>
        </w:smartTagPr>
        <w:r w:rsidRPr="00A54AB4">
          <w:rPr>
            <w:rFonts w:cs="Arial"/>
          </w:rPr>
          <w:t>2215 a</w:t>
        </w:r>
      </w:smartTag>
      <w:r w:rsidRPr="00A54AB4">
        <w:rPr>
          <w:rFonts w:cs="Arial"/>
        </w:rPr>
        <w:t xml:space="preserve"> násl. a § </w:t>
      </w:r>
      <w:smartTag w:uri="urn:schemas-microsoft-com:office:smarttags" w:element="metricconverter">
        <w:smartTagPr>
          <w:attr w:name="ProductID" w:val="2302 a"/>
        </w:smartTagPr>
        <w:r w:rsidRPr="00A54AB4">
          <w:rPr>
            <w:rFonts w:cs="Arial"/>
          </w:rPr>
          <w:t>2302 a</w:t>
        </w:r>
      </w:smartTag>
      <w:r w:rsidRPr="00A54AB4">
        <w:rPr>
          <w:rFonts w:cs="Arial"/>
        </w:rPr>
        <w:t xml:space="preserve"> násl zákona č. 89/2012 Sb. tuto Smlouvu o podnájmu prostoru sloužícího k podnikání</w:t>
      </w:r>
    </w:p>
    <w:p w14:paraId="04F1B161" w14:textId="77777777" w:rsidR="00856836" w:rsidRPr="00A54AB4" w:rsidRDefault="00856836" w:rsidP="00856836">
      <w:pPr>
        <w:widowControl w:val="0"/>
        <w:autoSpaceDE w:val="0"/>
        <w:spacing w:line="240" w:lineRule="atLeast"/>
        <w:rPr>
          <w:rFonts w:ascii="Arial" w:hAnsi="Arial" w:cs="Arial"/>
          <w:color w:val="000000"/>
          <w:sz w:val="20"/>
          <w:szCs w:val="20"/>
        </w:rPr>
      </w:pPr>
    </w:p>
    <w:p w14:paraId="472E7A81" w14:textId="77777777" w:rsidR="00856836" w:rsidRPr="00A54AB4" w:rsidRDefault="00856836" w:rsidP="00C775C7">
      <w:pPr>
        <w:widowControl w:val="0"/>
        <w:autoSpaceDE w:val="0"/>
        <w:spacing w:after="0" w:line="240" w:lineRule="auto"/>
        <w:jc w:val="center"/>
        <w:rPr>
          <w:rFonts w:ascii="Arial" w:hAnsi="Arial" w:cs="Arial"/>
          <w:b/>
          <w:bCs/>
          <w:color w:val="000000"/>
          <w:sz w:val="20"/>
          <w:szCs w:val="20"/>
        </w:rPr>
      </w:pPr>
      <w:r w:rsidRPr="00A54AB4">
        <w:rPr>
          <w:rFonts w:ascii="Arial" w:hAnsi="Arial" w:cs="Arial"/>
          <w:b/>
          <w:bCs/>
          <w:color w:val="000000"/>
          <w:sz w:val="20"/>
          <w:szCs w:val="20"/>
        </w:rPr>
        <w:t>čI. I</w:t>
      </w:r>
    </w:p>
    <w:p w14:paraId="5D1E7D67" w14:textId="77777777" w:rsidR="00856836" w:rsidRPr="00A54AB4" w:rsidRDefault="00856836" w:rsidP="00C775C7">
      <w:pPr>
        <w:widowControl w:val="0"/>
        <w:autoSpaceDE w:val="0"/>
        <w:spacing w:after="0" w:line="240" w:lineRule="auto"/>
        <w:jc w:val="center"/>
        <w:rPr>
          <w:rFonts w:ascii="Arial" w:hAnsi="Arial" w:cs="Arial"/>
          <w:b/>
          <w:bCs/>
          <w:color w:val="000000"/>
          <w:sz w:val="20"/>
          <w:szCs w:val="20"/>
        </w:rPr>
      </w:pPr>
      <w:r w:rsidRPr="00A54AB4">
        <w:rPr>
          <w:rFonts w:ascii="Arial" w:hAnsi="Arial" w:cs="Arial"/>
          <w:b/>
          <w:bCs/>
          <w:color w:val="000000"/>
          <w:sz w:val="20"/>
          <w:szCs w:val="20"/>
        </w:rPr>
        <w:t>Předmět a účel smlouvy</w:t>
      </w:r>
    </w:p>
    <w:p w14:paraId="75BDD0C0" w14:textId="77777777" w:rsidR="00A16ACF" w:rsidRPr="00A54AB4" w:rsidRDefault="00A16ACF" w:rsidP="00C775C7">
      <w:pPr>
        <w:widowControl w:val="0"/>
        <w:autoSpaceDE w:val="0"/>
        <w:spacing w:after="0" w:line="240" w:lineRule="auto"/>
        <w:jc w:val="center"/>
        <w:rPr>
          <w:rFonts w:ascii="Arial" w:hAnsi="Arial" w:cs="Arial"/>
          <w:b/>
          <w:bCs/>
          <w:color w:val="000000"/>
          <w:sz w:val="20"/>
          <w:szCs w:val="20"/>
        </w:rPr>
      </w:pPr>
    </w:p>
    <w:p w14:paraId="0DFE4B04" w14:textId="0FCB1AE8" w:rsidR="006F234D" w:rsidRPr="00A54AB4" w:rsidRDefault="00856836" w:rsidP="006F234D">
      <w:pPr>
        <w:pStyle w:val="Zkladntext"/>
        <w:ind w:left="360" w:hanging="360"/>
        <w:rPr>
          <w:rFonts w:cs="Arial"/>
        </w:rPr>
      </w:pPr>
      <w:r w:rsidRPr="00A54AB4">
        <w:rPr>
          <w:rFonts w:cs="Arial"/>
          <w:color w:val="000000"/>
        </w:rPr>
        <w:t xml:space="preserve">I.1. </w:t>
      </w:r>
      <w:r w:rsidR="006F234D" w:rsidRPr="00A54AB4">
        <w:rPr>
          <w:rFonts w:cs="Arial"/>
        </w:rPr>
        <w:t xml:space="preserve">Nájemce prohlašuje, že je na základě </w:t>
      </w:r>
      <w:r w:rsidR="004423A4">
        <w:rPr>
          <w:rFonts w:cs="Arial"/>
        </w:rPr>
        <w:t>pachtovní</w:t>
      </w:r>
      <w:r w:rsidR="006F234D" w:rsidRPr="00A54AB4">
        <w:rPr>
          <w:rFonts w:cs="Arial"/>
        </w:rPr>
        <w:t xml:space="preserve"> smlouvy ze dne </w:t>
      </w:r>
      <w:r w:rsidR="004423A4">
        <w:rPr>
          <w:rFonts w:cs="Arial"/>
        </w:rPr>
        <w:t>30. 12. 2019</w:t>
      </w:r>
      <w:r w:rsidR="006F234D" w:rsidRPr="00A54AB4">
        <w:rPr>
          <w:rFonts w:cs="Arial"/>
        </w:rPr>
        <w:t xml:space="preserve"> agendové číslo </w:t>
      </w:r>
      <w:r w:rsidR="004423A4" w:rsidRPr="004D219A">
        <w:rPr>
          <w:rFonts w:ascii="Tahoma" w:hAnsi="Tahoma" w:cs="Tahoma"/>
        </w:rPr>
        <w:t>o201900443</w:t>
      </w:r>
      <w:r w:rsidR="004423A4">
        <w:rPr>
          <w:rFonts w:ascii="Tahoma" w:hAnsi="Tahoma" w:cs="Tahoma"/>
        </w:rPr>
        <w:t xml:space="preserve">, </w:t>
      </w:r>
      <w:r w:rsidR="006F234D" w:rsidRPr="00A54AB4">
        <w:rPr>
          <w:rFonts w:cs="Arial"/>
        </w:rPr>
        <w:t xml:space="preserve">ve znění jejích pozdějších změn, doplnění a dodatků, uzavřené se Statutárním městem Chomutov jako </w:t>
      </w:r>
      <w:r w:rsidR="004423A4">
        <w:rPr>
          <w:rFonts w:cs="Arial"/>
        </w:rPr>
        <w:t>propachtovatelem</w:t>
      </w:r>
      <w:r w:rsidR="006F234D" w:rsidRPr="00A54AB4">
        <w:rPr>
          <w:rFonts w:cs="Arial"/>
        </w:rPr>
        <w:t xml:space="preserve"> právoplatným </w:t>
      </w:r>
      <w:r w:rsidR="004423A4">
        <w:rPr>
          <w:rFonts w:cs="Arial"/>
        </w:rPr>
        <w:t>pachtýřem</w:t>
      </w:r>
      <w:r w:rsidR="006F234D" w:rsidRPr="00A54AB4">
        <w:rPr>
          <w:rFonts w:cs="Arial"/>
        </w:rPr>
        <w:t xml:space="preserve"> a uživatelem těchto nemovitostí:</w:t>
      </w:r>
    </w:p>
    <w:p w14:paraId="6F909644" w14:textId="77777777" w:rsidR="006F234D" w:rsidRPr="00A54AB4" w:rsidRDefault="006F234D" w:rsidP="006F234D">
      <w:pPr>
        <w:pStyle w:val="Zkladntext"/>
        <w:ind w:left="360" w:hanging="360"/>
        <w:rPr>
          <w:rFonts w:cs="Arial"/>
        </w:rPr>
      </w:pPr>
      <w:r w:rsidRPr="00A54AB4">
        <w:rPr>
          <w:rFonts w:cs="Arial"/>
        </w:rPr>
        <w:t xml:space="preserve">-     budovy č.p. 552 na pozemku parc. č. 300/1 v ulici Boženy Němcové v Chomutově, jak zapsáno na LV č. 1 u katastrálního úřadu pro Ústecký kraj, katastrální pracoviště v Chomutově, s nebytovými prostory a plakátovací plochou o výměře cca </w:t>
      </w:r>
      <w:smartTag w:uri="urn:schemas-microsoft-com:office:smarttags" w:element="metricconverter">
        <w:smartTagPr>
          <w:attr w:name="ProductID" w:val="9 m2"/>
        </w:smartTagPr>
        <w:r w:rsidRPr="00A54AB4">
          <w:rPr>
            <w:rFonts w:cs="Arial"/>
          </w:rPr>
          <w:t>9 m2</w:t>
        </w:r>
      </w:smartTag>
      <w:r w:rsidRPr="00A54AB4">
        <w:rPr>
          <w:rFonts w:cs="Arial"/>
        </w:rPr>
        <w:t xml:space="preserve"> na pozemku parc. č. 303/1.</w:t>
      </w:r>
    </w:p>
    <w:p w14:paraId="18E1A94A" w14:textId="77777777" w:rsidR="006F234D" w:rsidRPr="00A54AB4" w:rsidRDefault="006F234D" w:rsidP="006F234D">
      <w:pPr>
        <w:pStyle w:val="Zkladntext"/>
        <w:ind w:left="360" w:hanging="360"/>
        <w:rPr>
          <w:rFonts w:cs="Arial"/>
          <w:b/>
        </w:rPr>
      </w:pPr>
      <w:r w:rsidRPr="00A54AB4">
        <w:rPr>
          <w:rFonts w:cs="Arial"/>
        </w:rPr>
        <w:t xml:space="preserve">      (dále také jen </w:t>
      </w:r>
      <w:r w:rsidRPr="00A54AB4">
        <w:rPr>
          <w:rFonts w:cs="Arial"/>
          <w:b/>
        </w:rPr>
        <w:t>„nemovitost“)</w:t>
      </w:r>
    </w:p>
    <w:p w14:paraId="242835A8" w14:textId="77777777" w:rsidR="00856836" w:rsidRPr="00A54AB4" w:rsidRDefault="00856836" w:rsidP="006F234D">
      <w:pPr>
        <w:spacing w:line="240" w:lineRule="auto"/>
        <w:jc w:val="both"/>
        <w:rPr>
          <w:rFonts w:ascii="Arial" w:hAnsi="Arial" w:cs="Arial"/>
          <w:sz w:val="20"/>
          <w:szCs w:val="20"/>
        </w:rPr>
      </w:pPr>
      <w:r w:rsidRPr="00A54AB4">
        <w:rPr>
          <w:rFonts w:ascii="Arial" w:hAnsi="Arial" w:cs="Arial"/>
          <w:sz w:val="20"/>
          <w:szCs w:val="20"/>
        </w:rPr>
        <w:t xml:space="preserve">I.2. Předmětem této smlouvy je </w:t>
      </w:r>
      <w:r w:rsidR="006F234D" w:rsidRPr="00A54AB4">
        <w:rPr>
          <w:rFonts w:ascii="Arial" w:hAnsi="Arial" w:cs="Arial"/>
          <w:sz w:val="20"/>
          <w:szCs w:val="20"/>
        </w:rPr>
        <w:t>pod</w:t>
      </w:r>
      <w:r w:rsidRPr="00A54AB4">
        <w:rPr>
          <w:rFonts w:ascii="Arial" w:hAnsi="Arial" w:cs="Arial"/>
          <w:sz w:val="20"/>
          <w:szCs w:val="20"/>
        </w:rPr>
        <w:t xml:space="preserve">nájem nebytového prostoru přesně specifikovaného a vymezeného mezi stranami této smlouvy, viz </w:t>
      </w:r>
      <w:r w:rsidR="006F234D" w:rsidRPr="00A54AB4">
        <w:rPr>
          <w:rFonts w:ascii="Arial" w:hAnsi="Arial" w:cs="Arial"/>
          <w:sz w:val="20"/>
          <w:szCs w:val="20"/>
        </w:rPr>
        <w:t>čl. II. smlouvy</w:t>
      </w:r>
      <w:r w:rsidR="00125216" w:rsidRPr="00A54AB4">
        <w:rPr>
          <w:rFonts w:ascii="Arial" w:hAnsi="Arial" w:cs="Arial"/>
          <w:sz w:val="20"/>
          <w:szCs w:val="20"/>
        </w:rPr>
        <w:t xml:space="preserve"> a věcí movitých dle přílohy č. </w:t>
      </w:r>
      <w:r w:rsidR="006F234D" w:rsidRPr="00A54AB4">
        <w:rPr>
          <w:rFonts w:ascii="Arial" w:hAnsi="Arial" w:cs="Arial"/>
          <w:sz w:val="20"/>
          <w:szCs w:val="20"/>
        </w:rPr>
        <w:t>1</w:t>
      </w:r>
      <w:r w:rsidRPr="00A54AB4">
        <w:rPr>
          <w:rFonts w:ascii="Arial" w:hAnsi="Arial" w:cs="Arial"/>
          <w:sz w:val="20"/>
          <w:szCs w:val="20"/>
        </w:rPr>
        <w:t xml:space="preserve"> této smlouvy.</w:t>
      </w:r>
    </w:p>
    <w:p w14:paraId="359F233B" w14:textId="77777777" w:rsidR="00856836" w:rsidRPr="00A54AB4" w:rsidRDefault="00856836" w:rsidP="0076072E">
      <w:pPr>
        <w:widowControl w:val="0"/>
        <w:autoSpaceDE w:val="0"/>
        <w:spacing w:after="0" w:line="240" w:lineRule="auto"/>
        <w:jc w:val="both"/>
        <w:rPr>
          <w:rFonts w:ascii="Arial" w:hAnsi="Arial" w:cs="Arial"/>
          <w:sz w:val="20"/>
          <w:szCs w:val="20"/>
        </w:rPr>
      </w:pPr>
      <w:r w:rsidRPr="00A54AB4">
        <w:rPr>
          <w:rFonts w:ascii="Arial" w:hAnsi="Arial" w:cs="Arial"/>
          <w:sz w:val="20"/>
          <w:szCs w:val="20"/>
        </w:rPr>
        <w:t>I.3. Účelem této smlouvy je úprava vzájemného vztahu stran v souladu s jejich vůlí a obecně závaznými právními předpisy.</w:t>
      </w:r>
    </w:p>
    <w:p w14:paraId="351766ED" w14:textId="77777777" w:rsidR="00A16ACF" w:rsidRPr="00A54AB4" w:rsidRDefault="00A16ACF" w:rsidP="00B83BC5">
      <w:pPr>
        <w:widowControl w:val="0"/>
        <w:autoSpaceDE w:val="0"/>
        <w:spacing w:after="0" w:line="240" w:lineRule="auto"/>
        <w:jc w:val="both"/>
        <w:rPr>
          <w:rFonts w:ascii="Arial" w:hAnsi="Arial" w:cs="Arial"/>
          <w:sz w:val="20"/>
          <w:szCs w:val="20"/>
        </w:rPr>
      </w:pPr>
    </w:p>
    <w:p w14:paraId="5DD4596E" w14:textId="77777777" w:rsidR="00856836" w:rsidRPr="00A54AB4" w:rsidRDefault="00856836" w:rsidP="00C775C7">
      <w:pPr>
        <w:widowControl w:val="0"/>
        <w:autoSpaceDE w:val="0"/>
        <w:spacing w:after="0" w:line="240" w:lineRule="auto"/>
        <w:jc w:val="center"/>
        <w:rPr>
          <w:rFonts w:ascii="Arial" w:hAnsi="Arial" w:cs="Arial"/>
          <w:b/>
          <w:bCs/>
          <w:sz w:val="20"/>
          <w:szCs w:val="20"/>
        </w:rPr>
      </w:pPr>
      <w:r w:rsidRPr="00A54AB4">
        <w:rPr>
          <w:rFonts w:ascii="Arial" w:hAnsi="Arial" w:cs="Arial"/>
          <w:b/>
          <w:bCs/>
          <w:sz w:val="20"/>
          <w:szCs w:val="20"/>
        </w:rPr>
        <w:t>čl. II</w:t>
      </w:r>
    </w:p>
    <w:p w14:paraId="3677A7CE" w14:textId="77777777" w:rsidR="00856836" w:rsidRPr="00A54AB4" w:rsidRDefault="00856836" w:rsidP="00C775C7">
      <w:pPr>
        <w:widowControl w:val="0"/>
        <w:autoSpaceDE w:val="0"/>
        <w:spacing w:after="0" w:line="240" w:lineRule="auto"/>
        <w:jc w:val="center"/>
        <w:rPr>
          <w:rFonts w:ascii="Arial" w:hAnsi="Arial" w:cs="Arial"/>
          <w:b/>
          <w:bCs/>
          <w:sz w:val="20"/>
          <w:szCs w:val="20"/>
        </w:rPr>
      </w:pPr>
      <w:r w:rsidRPr="00A54AB4">
        <w:rPr>
          <w:rFonts w:ascii="Arial" w:hAnsi="Arial" w:cs="Arial"/>
          <w:b/>
          <w:bCs/>
          <w:sz w:val="20"/>
          <w:szCs w:val="20"/>
        </w:rPr>
        <w:t xml:space="preserve">Předmět </w:t>
      </w:r>
      <w:r w:rsidR="006F234D" w:rsidRPr="00A54AB4">
        <w:rPr>
          <w:rFonts w:ascii="Arial" w:hAnsi="Arial" w:cs="Arial"/>
          <w:b/>
          <w:bCs/>
          <w:sz w:val="20"/>
          <w:szCs w:val="20"/>
        </w:rPr>
        <w:t>pod</w:t>
      </w:r>
      <w:r w:rsidRPr="00A54AB4">
        <w:rPr>
          <w:rFonts w:ascii="Arial" w:hAnsi="Arial" w:cs="Arial"/>
          <w:b/>
          <w:bCs/>
          <w:sz w:val="20"/>
          <w:szCs w:val="20"/>
        </w:rPr>
        <w:t xml:space="preserve">nájmu a účel </w:t>
      </w:r>
      <w:r w:rsidR="006F234D" w:rsidRPr="00A54AB4">
        <w:rPr>
          <w:rFonts w:ascii="Arial" w:hAnsi="Arial" w:cs="Arial"/>
          <w:b/>
          <w:bCs/>
          <w:sz w:val="20"/>
          <w:szCs w:val="20"/>
        </w:rPr>
        <w:t>pod</w:t>
      </w:r>
      <w:r w:rsidRPr="00A54AB4">
        <w:rPr>
          <w:rFonts w:ascii="Arial" w:hAnsi="Arial" w:cs="Arial"/>
          <w:b/>
          <w:bCs/>
          <w:sz w:val="20"/>
          <w:szCs w:val="20"/>
        </w:rPr>
        <w:t>nájmu</w:t>
      </w:r>
    </w:p>
    <w:p w14:paraId="276D5152" w14:textId="77777777" w:rsidR="00A16ACF" w:rsidRPr="00A54AB4" w:rsidRDefault="00A16ACF" w:rsidP="00C775C7">
      <w:pPr>
        <w:widowControl w:val="0"/>
        <w:autoSpaceDE w:val="0"/>
        <w:spacing w:after="0" w:line="240" w:lineRule="auto"/>
        <w:jc w:val="center"/>
        <w:rPr>
          <w:rFonts w:ascii="Arial" w:hAnsi="Arial" w:cs="Arial"/>
          <w:b/>
          <w:bCs/>
          <w:sz w:val="20"/>
          <w:szCs w:val="20"/>
        </w:rPr>
      </w:pPr>
    </w:p>
    <w:p w14:paraId="27D57535" w14:textId="77777777" w:rsidR="006F234D" w:rsidRPr="00A54AB4" w:rsidRDefault="00856836" w:rsidP="006F234D">
      <w:pPr>
        <w:widowControl w:val="0"/>
        <w:autoSpaceDE w:val="0"/>
        <w:spacing w:line="240" w:lineRule="auto"/>
        <w:jc w:val="both"/>
        <w:rPr>
          <w:rFonts w:ascii="Arial" w:hAnsi="Arial" w:cs="Arial"/>
          <w:sz w:val="20"/>
          <w:szCs w:val="20"/>
        </w:rPr>
      </w:pPr>
      <w:r w:rsidRPr="00A54AB4">
        <w:rPr>
          <w:rFonts w:ascii="Arial" w:hAnsi="Arial" w:cs="Arial"/>
          <w:sz w:val="20"/>
          <w:szCs w:val="20"/>
        </w:rPr>
        <w:t xml:space="preserve">II.1. Předmětem </w:t>
      </w:r>
      <w:r w:rsidR="006F234D" w:rsidRPr="00A54AB4">
        <w:rPr>
          <w:rFonts w:ascii="Arial" w:hAnsi="Arial" w:cs="Arial"/>
          <w:sz w:val="20"/>
          <w:szCs w:val="20"/>
        </w:rPr>
        <w:t>pod</w:t>
      </w:r>
      <w:r w:rsidRPr="00A54AB4">
        <w:rPr>
          <w:rFonts w:ascii="Arial" w:hAnsi="Arial" w:cs="Arial"/>
          <w:sz w:val="20"/>
          <w:szCs w:val="20"/>
        </w:rPr>
        <w:t xml:space="preserve">nájmu upraveného touto </w:t>
      </w:r>
      <w:r w:rsidR="006F234D" w:rsidRPr="00A54AB4">
        <w:rPr>
          <w:rFonts w:ascii="Arial" w:hAnsi="Arial" w:cs="Arial"/>
          <w:sz w:val="20"/>
          <w:szCs w:val="20"/>
        </w:rPr>
        <w:t>podnájemní smlouvou, je pod</w:t>
      </w:r>
      <w:r w:rsidRPr="00A54AB4">
        <w:rPr>
          <w:rFonts w:ascii="Arial" w:hAnsi="Arial" w:cs="Arial"/>
          <w:sz w:val="20"/>
          <w:szCs w:val="20"/>
        </w:rPr>
        <w:t>nájem nebytového prostoru</w:t>
      </w:r>
      <w:r w:rsidR="006F234D" w:rsidRPr="00A54AB4">
        <w:rPr>
          <w:rFonts w:ascii="Arial" w:hAnsi="Arial" w:cs="Arial"/>
          <w:sz w:val="20"/>
          <w:szCs w:val="20"/>
        </w:rPr>
        <w:t xml:space="preserve"> o celkové výměře 1.599,2 m</w:t>
      </w:r>
      <w:r w:rsidR="006F234D" w:rsidRPr="00A54AB4">
        <w:rPr>
          <w:rFonts w:ascii="Arial" w:hAnsi="Arial" w:cs="Arial"/>
          <w:sz w:val="20"/>
          <w:szCs w:val="20"/>
          <w:vertAlign w:val="superscript"/>
        </w:rPr>
        <w:t>2</w:t>
      </w:r>
      <w:r w:rsidR="006F234D" w:rsidRPr="00A54AB4">
        <w:rPr>
          <w:rFonts w:ascii="Arial" w:hAnsi="Arial" w:cs="Arial"/>
          <w:sz w:val="20"/>
          <w:szCs w:val="20"/>
        </w:rPr>
        <w:t xml:space="preserve"> nacházející se v nemovitosti a to konkrétně:</w:t>
      </w:r>
    </w:p>
    <w:p w14:paraId="42FE317E" w14:textId="77777777" w:rsidR="006F234D" w:rsidRPr="00A54AB4" w:rsidRDefault="006F234D" w:rsidP="006F234D">
      <w:pPr>
        <w:pStyle w:val="Zkladntext"/>
        <w:ind w:left="360" w:hanging="360"/>
        <w:rPr>
          <w:rFonts w:cs="Arial"/>
        </w:rPr>
      </w:pPr>
      <w:r w:rsidRPr="00A54AB4">
        <w:rPr>
          <w:rFonts w:cs="Arial"/>
        </w:rPr>
        <w:t>-</w:t>
      </w:r>
      <w:r w:rsidRPr="00A54AB4">
        <w:rPr>
          <w:rFonts w:cs="Arial"/>
        </w:rPr>
        <w:tab/>
        <w:t>Bary v předsálí a ve foyeru u balkonu (57,7 m</w:t>
      </w:r>
      <w:r w:rsidRPr="00A54AB4">
        <w:rPr>
          <w:rFonts w:cs="Arial"/>
          <w:vertAlign w:val="superscript"/>
        </w:rPr>
        <w:t>2</w:t>
      </w:r>
      <w:r w:rsidRPr="00A54AB4">
        <w:rPr>
          <w:rFonts w:cs="Arial"/>
        </w:rPr>
        <w:t>), restaurace s Divadelním sklípkem (715,3 m</w:t>
      </w:r>
      <w:r w:rsidRPr="00A54AB4">
        <w:rPr>
          <w:rFonts w:cs="Arial"/>
          <w:vertAlign w:val="superscript"/>
        </w:rPr>
        <w:t>2</w:t>
      </w:r>
      <w:r w:rsidRPr="00A54AB4">
        <w:rPr>
          <w:rFonts w:cs="Arial"/>
        </w:rPr>
        <w:t>), objekt zahradní restaurace včetně objektu bývalé kulisárny u Městského divadla v Chomutově, včetně části parcely č. 300/1 v k.ú. Chomutov I. náležející k zahradní restauraci (826,2 m</w:t>
      </w:r>
      <w:r w:rsidRPr="00A54AB4">
        <w:rPr>
          <w:rFonts w:cs="Arial"/>
          <w:vertAlign w:val="superscript"/>
        </w:rPr>
        <w:t>2</w:t>
      </w:r>
      <w:r w:rsidRPr="00A54AB4">
        <w:rPr>
          <w:rFonts w:cs="Arial"/>
        </w:rPr>
        <w:t>).</w:t>
      </w:r>
    </w:p>
    <w:p w14:paraId="2CBD944E" w14:textId="77777777" w:rsidR="006F234D" w:rsidRPr="00A54AB4" w:rsidRDefault="006F234D" w:rsidP="006F234D">
      <w:pPr>
        <w:pStyle w:val="Zkladntext"/>
        <w:ind w:left="360" w:hanging="360"/>
        <w:rPr>
          <w:rFonts w:cs="Arial"/>
        </w:rPr>
      </w:pPr>
      <w:r w:rsidRPr="00A54AB4">
        <w:rPr>
          <w:rFonts w:cs="Arial"/>
        </w:rPr>
        <w:t>-</w:t>
      </w:r>
      <w:r w:rsidRPr="00A54AB4">
        <w:rPr>
          <w:rFonts w:cs="Arial"/>
        </w:rPr>
        <w:tab/>
        <w:t>Movité věci nacházející se v předmětu podnájmu, jejichž bližší specifikace je uvedena v Příloze č. 1, která je nedílnou součástí této Smlouvy.</w:t>
      </w:r>
    </w:p>
    <w:p w14:paraId="7FEF2C87" w14:textId="77777777" w:rsidR="006F234D" w:rsidRPr="00A54AB4" w:rsidRDefault="006F234D" w:rsidP="006F234D">
      <w:pPr>
        <w:pStyle w:val="Zkladntext"/>
        <w:ind w:left="360" w:hanging="360"/>
        <w:rPr>
          <w:rFonts w:cs="Arial"/>
          <w:b/>
        </w:rPr>
      </w:pPr>
      <w:r w:rsidRPr="00A54AB4">
        <w:rPr>
          <w:rFonts w:cs="Arial"/>
        </w:rPr>
        <w:t xml:space="preserve">      (vše dále též </w:t>
      </w:r>
      <w:r w:rsidRPr="00A54AB4">
        <w:rPr>
          <w:rFonts w:cs="Arial"/>
          <w:b/>
        </w:rPr>
        <w:t>„předmět podnájmu“</w:t>
      </w:r>
      <w:r w:rsidRPr="00A54AB4">
        <w:rPr>
          <w:rFonts w:cs="Arial"/>
        </w:rPr>
        <w:t>)</w:t>
      </w:r>
    </w:p>
    <w:p w14:paraId="158C4017" w14:textId="77777777" w:rsidR="00856836" w:rsidRPr="00A54AB4" w:rsidRDefault="00856836" w:rsidP="0076072E">
      <w:pPr>
        <w:spacing w:after="0" w:line="240" w:lineRule="auto"/>
        <w:jc w:val="both"/>
        <w:rPr>
          <w:rFonts w:ascii="Arial" w:hAnsi="Arial" w:cs="Arial"/>
          <w:sz w:val="20"/>
          <w:szCs w:val="20"/>
        </w:rPr>
      </w:pPr>
      <w:r w:rsidRPr="00A54AB4">
        <w:rPr>
          <w:rFonts w:ascii="Arial" w:hAnsi="Arial" w:cs="Arial"/>
          <w:sz w:val="20"/>
          <w:szCs w:val="20"/>
        </w:rPr>
        <w:lastRenderedPageBreak/>
        <w:t xml:space="preserve">II.2. </w:t>
      </w:r>
      <w:r w:rsidR="000432DD" w:rsidRPr="00A54AB4">
        <w:rPr>
          <w:rFonts w:ascii="Arial" w:hAnsi="Arial" w:cs="Arial"/>
          <w:sz w:val="20"/>
          <w:szCs w:val="20"/>
        </w:rPr>
        <w:t>Předmět podnájmu je pronajímán za ú</w:t>
      </w:r>
      <w:r w:rsidRPr="00A54AB4">
        <w:rPr>
          <w:rFonts w:ascii="Arial" w:hAnsi="Arial" w:cs="Arial"/>
          <w:sz w:val="20"/>
          <w:szCs w:val="20"/>
        </w:rPr>
        <w:t xml:space="preserve">čelem provozování </w:t>
      </w:r>
      <w:r w:rsidR="000432DD" w:rsidRPr="00A54AB4">
        <w:rPr>
          <w:rFonts w:ascii="Arial" w:hAnsi="Arial" w:cs="Arial"/>
          <w:sz w:val="20"/>
          <w:szCs w:val="20"/>
        </w:rPr>
        <w:t>hostinské činnosti.</w:t>
      </w:r>
      <w:r w:rsidR="00A92D95" w:rsidRPr="00A54AB4">
        <w:rPr>
          <w:rFonts w:ascii="Arial" w:hAnsi="Arial" w:cs="Arial"/>
          <w:sz w:val="20"/>
          <w:szCs w:val="20"/>
        </w:rPr>
        <w:t xml:space="preserve"> Podnájemce prohlašuje, že disponuje veškerým k tomu potřebným živnostenským či jiným oprávnění k</w:t>
      </w:r>
      <w:r w:rsidR="00A54AB4">
        <w:rPr>
          <w:rFonts w:ascii="Arial" w:hAnsi="Arial" w:cs="Arial"/>
          <w:sz w:val="20"/>
          <w:szCs w:val="20"/>
        </w:rPr>
        <w:t> </w:t>
      </w:r>
      <w:r w:rsidR="00A92D95" w:rsidRPr="00A54AB4">
        <w:rPr>
          <w:rFonts w:ascii="Arial" w:hAnsi="Arial" w:cs="Arial"/>
          <w:sz w:val="20"/>
          <w:szCs w:val="20"/>
        </w:rPr>
        <w:t>podnikání</w:t>
      </w:r>
      <w:r w:rsidR="00A54AB4">
        <w:rPr>
          <w:rFonts w:ascii="Arial" w:hAnsi="Arial" w:cs="Arial"/>
          <w:sz w:val="20"/>
          <w:szCs w:val="20"/>
        </w:rPr>
        <w:t>.</w:t>
      </w:r>
    </w:p>
    <w:p w14:paraId="40836E60" w14:textId="77777777" w:rsidR="0076072E" w:rsidRPr="00A54AB4" w:rsidRDefault="0076072E" w:rsidP="00AE671E">
      <w:pPr>
        <w:spacing w:after="0"/>
        <w:jc w:val="both"/>
        <w:rPr>
          <w:rFonts w:ascii="Arial" w:hAnsi="Arial" w:cs="Arial"/>
          <w:sz w:val="20"/>
          <w:szCs w:val="20"/>
        </w:rPr>
      </w:pPr>
    </w:p>
    <w:p w14:paraId="0D2E1F50" w14:textId="77777777" w:rsidR="00856836" w:rsidRPr="00A54AB4" w:rsidRDefault="00856836" w:rsidP="0024535C">
      <w:pPr>
        <w:widowControl w:val="0"/>
        <w:autoSpaceDE w:val="0"/>
        <w:spacing w:after="0" w:line="220" w:lineRule="atLeast"/>
        <w:jc w:val="center"/>
        <w:rPr>
          <w:rFonts w:ascii="Arial" w:hAnsi="Arial" w:cs="Arial"/>
          <w:b/>
          <w:bCs/>
          <w:sz w:val="20"/>
          <w:szCs w:val="20"/>
        </w:rPr>
      </w:pPr>
      <w:r w:rsidRPr="00A54AB4">
        <w:rPr>
          <w:rFonts w:ascii="Arial" w:hAnsi="Arial" w:cs="Arial"/>
          <w:b/>
          <w:bCs/>
          <w:sz w:val="20"/>
          <w:szCs w:val="20"/>
        </w:rPr>
        <w:t>čl. III</w:t>
      </w:r>
    </w:p>
    <w:p w14:paraId="3D73E9A6" w14:textId="77777777" w:rsidR="0024535C" w:rsidRPr="00A54AB4" w:rsidRDefault="0024535C" w:rsidP="0024535C">
      <w:pPr>
        <w:widowControl w:val="0"/>
        <w:autoSpaceDE w:val="0"/>
        <w:spacing w:after="0" w:line="220" w:lineRule="atLeast"/>
        <w:jc w:val="center"/>
        <w:rPr>
          <w:rFonts w:ascii="Arial" w:hAnsi="Arial" w:cs="Arial"/>
          <w:b/>
          <w:bCs/>
          <w:sz w:val="20"/>
        </w:rPr>
      </w:pPr>
      <w:r w:rsidRPr="00A54AB4">
        <w:rPr>
          <w:rFonts w:ascii="Arial" w:hAnsi="Arial" w:cs="Arial"/>
          <w:b/>
          <w:bCs/>
          <w:sz w:val="20"/>
        </w:rPr>
        <w:t>Stav předmětu nájmu a předání</w:t>
      </w:r>
    </w:p>
    <w:p w14:paraId="22D757E1" w14:textId="77777777" w:rsidR="0024535C" w:rsidRPr="00A54AB4" w:rsidRDefault="0024535C" w:rsidP="0024535C">
      <w:pPr>
        <w:widowControl w:val="0"/>
        <w:autoSpaceDE w:val="0"/>
        <w:spacing w:after="0" w:line="220" w:lineRule="atLeast"/>
        <w:jc w:val="center"/>
        <w:rPr>
          <w:rFonts w:ascii="Arial" w:hAnsi="Arial" w:cs="Arial"/>
          <w:b/>
          <w:bCs/>
          <w:sz w:val="20"/>
        </w:rPr>
      </w:pPr>
    </w:p>
    <w:p w14:paraId="3A530CA9" w14:textId="55788827" w:rsidR="00F30479" w:rsidRPr="00A54AB4" w:rsidRDefault="00F30479" w:rsidP="00786FC8">
      <w:pPr>
        <w:widowControl w:val="0"/>
        <w:autoSpaceDE w:val="0"/>
        <w:spacing w:after="0" w:line="240" w:lineRule="auto"/>
        <w:jc w:val="both"/>
        <w:rPr>
          <w:rFonts w:ascii="Arial" w:hAnsi="Arial" w:cs="Arial"/>
          <w:sz w:val="20"/>
          <w:szCs w:val="20"/>
        </w:rPr>
      </w:pPr>
      <w:r w:rsidRPr="00A54AB4">
        <w:rPr>
          <w:rFonts w:ascii="Arial" w:hAnsi="Arial" w:cs="Arial"/>
          <w:sz w:val="20"/>
          <w:szCs w:val="20"/>
        </w:rPr>
        <w:t xml:space="preserve">III.1. Tato smlouva se uzavírá na základě </w:t>
      </w:r>
      <w:r w:rsidR="004423A4">
        <w:rPr>
          <w:rFonts w:ascii="Arial" w:hAnsi="Arial" w:cs="Arial"/>
          <w:sz w:val="20"/>
          <w:szCs w:val="20"/>
        </w:rPr>
        <w:t>veřejné</w:t>
      </w:r>
      <w:r w:rsidR="000432DD" w:rsidRPr="00A54AB4">
        <w:rPr>
          <w:rFonts w:ascii="Arial" w:hAnsi="Arial" w:cs="Arial"/>
          <w:sz w:val="20"/>
          <w:szCs w:val="20"/>
        </w:rPr>
        <w:t xml:space="preserve"> soutěže</w:t>
      </w:r>
      <w:r w:rsidRPr="00A54AB4">
        <w:rPr>
          <w:rFonts w:ascii="Arial" w:hAnsi="Arial" w:cs="Arial"/>
          <w:sz w:val="20"/>
          <w:szCs w:val="20"/>
        </w:rPr>
        <w:t xml:space="preserve">, </w:t>
      </w:r>
      <w:r w:rsidR="000432DD" w:rsidRPr="00A54AB4">
        <w:rPr>
          <w:rFonts w:ascii="Arial" w:hAnsi="Arial" w:cs="Arial"/>
          <w:sz w:val="20"/>
          <w:szCs w:val="20"/>
        </w:rPr>
        <w:t>jejíž</w:t>
      </w:r>
      <w:r w:rsidRPr="00A54AB4">
        <w:rPr>
          <w:rFonts w:ascii="Arial" w:hAnsi="Arial" w:cs="Arial"/>
          <w:sz w:val="20"/>
          <w:szCs w:val="20"/>
        </w:rPr>
        <w:t xml:space="preserve"> podmínky jsou závazné pro plnění smlouvy, i když v této smlouvě nejsou výslovně uvedeny.</w:t>
      </w:r>
    </w:p>
    <w:p w14:paraId="1F197288" w14:textId="77777777" w:rsidR="00A92D95" w:rsidRPr="00A54AB4" w:rsidRDefault="00F30479" w:rsidP="00786FC8">
      <w:pPr>
        <w:pStyle w:val="Zkladntext"/>
        <w:spacing w:after="0"/>
        <w:ind w:left="360" w:hanging="360"/>
        <w:rPr>
          <w:rFonts w:cs="Arial"/>
        </w:rPr>
      </w:pPr>
      <w:r w:rsidRPr="00A54AB4">
        <w:rPr>
          <w:rFonts w:cs="Arial"/>
        </w:rPr>
        <w:t>III.2</w:t>
      </w:r>
      <w:r w:rsidR="00856836" w:rsidRPr="00A54AB4">
        <w:rPr>
          <w:rFonts w:cs="Arial"/>
        </w:rPr>
        <w:t xml:space="preserve">. </w:t>
      </w:r>
      <w:r w:rsidR="000432DD" w:rsidRPr="00A54AB4">
        <w:rPr>
          <w:rFonts w:cs="Arial"/>
        </w:rPr>
        <w:t>Nájemce</w:t>
      </w:r>
      <w:r w:rsidR="00856836" w:rsidRPr="00A54AB4">
        <w:rPr>
          <w:rFonts w:cs="Arial"/>
        </w:rPr>
        <w:t xml:space="preserve"> přenechává do </w:t>
      </w:r>
      <w:r w:rsidR="000432DD" w:rsidRPr="00A54AB4">
        <w:rPr>
          <w:rFonts w:cs="Arial"/>
        </w:rPr>
        <w:t>pod</w:t>
      </w:r>
      <w:r w:rsidR="00856836" w:rsidRPr="00A54AB4">
        <w:rPr>
          <w:rFonts w:cs="Arial"/>
        </w:rPr>
        <w:t xml:space="preserve">nájmu v souladu s touto smlouvou a obecně závaznými právními předpisy předmět </w:t>
      </w:r>
      <w:r w:rsidR="00A92D95" w:rsidRPr="00A54AB4">
        <w:rPr>
          <w:rFonts w:cs="Arial"/>
        </w:rPr>
        <w:t>pod</w:t>
      </w:r>
      <w:r w:rsidR="00856836" w:rsidRPr="00A54AB4">
        <w:rPr>
          <w:rFonts w:cs="Arial"/>
        </w:rPr>
        <w:t xml:space="preserve">nájmu </w:t>
      </w:r>
      <w:r w:rsidR="000432DD" w:rsidRPr="00A54AB4">
        <w:rPr>
          <w:rFonts w:cs="Arial"/>
        </w:rPr>
        <w:t>pod</w:t>
      </w:r>
      <w:r w:rsidR="00856836" w:rsidRPr="00A54AB4">
        <w:rPr>
          <w:rFonts w:cs="Arial"/>
        </w:rPr>
        <w:t xml:space="preserve">nájemci. </w:t>
      </w:r>
      <w:r w:rsidR="00A92D95" w:rsidRPr="00A54AB4">
        <w:rPr>
          <w:rFonts w:cs="Arial"/>
        </w:rPr>
        <w:t>Nájemce výslovně prohlašuje, že předmět podnájmu lze k uvedenému účelu legálně i fakticky užívat, (zejména na základě platného kolaudačního  rozhodnutí). Nájemce dále prohlašuje a ručí podnájemci za to, že veškeré prostory má ve svém platném užívání a je oprávněn tyto podnájemci do podnájmu přenechat.</w:t>
      </w:r>
    </w:p>
    <w:p w14:paraId="2E4B9BA8" w14:textId="77777777" w:rsidR="00856836" w:rsidRPr="00A54AB4" w:rsidRDefault="00F30479" w:rsidP="00786FC8">
      <w:pPr>
        <w:widowControl w:val="0"/>
        <w:autoSpaceDE w:val="0"/>
        <w:spacing w:after="0" w:line="240" w:lineRule="auto"/>
        <w:jc w:val="both"/>
        <w:rPr>
          <w:rFonts w:ascii="Arial" w:hAnsi="Arial" w:cs="Arial"/>
          <w:sz w:val="20"/>
          <w:szCs w:val="20"/>
        </w:rPr>
      </w:pPr>
      <w:r w:rsidRPr="00A54AB4">
        <w:rPr>
          <w:rFonts w:ascii="Arial" w:hAnsi="Arial" w:cs="Arial"/>
          <w:sz w:val="20"/>
          <w:szCs w:val="20"/>
        </w:rPr>
        <w:t>III.3</w:t>
      </w:r>
      <w:r w:rsidR="00856836" w:rsidRPr="00A54AB4">
        <w:rPr>
          <w:rFonts w:ascii="Arial" w:hAnsi="Arial" w:cs="Arial"/>
          <w:sz w:val="20"/>
          <w:szCs w:val="20"/>
        </w:rPr>
        <w:t xml:space="preserve">. </w:t>
      </w:r>
      <w:r w:rsidR="00A54AB4" w:rsidRPr="00A54AB4">
        <w:rPr>
          <w:rFonts w:ascii="Arial" w:hAnsi="Arial" w:cs="Arial"/>
          <w:sz w:val="20"/>
          <w:szCs w:val="20"/>
        </w:rPr>
        <w:t>Podn</w:t>
      </w:r>
      <w:r w:rsidR="00856836" w:rsidRPr="00A54AB4">
        <w:rPr>
          <w:rFonts w:ascii="Arial" w:hAnsi="Arial" w:cs="Arial"/>
          <w:sz w:val="20"/>
          <w:szCs w:val="20"/>
        </w:rPr>
        <w:t xml:space="preserve">ájemce přebírá do </w:t>
      </w:r>
      <w:r w:rsidR="00A54AB4" w:rsidRPr="00A54AB4">
        <w:rPr>
          <w:rFonts w:ascii="Arial" w:hAnsi="Arial" w:cs="Arial"/>
          <w:sz w:val="20"/>
          <w:szCs w:val="20"/>
        </w:rPr>
        <w:t>pod</w:t>
      </w:r>
      <w:r w:rsidR="00856836" w:rsidRPr="00A54AB4">
        <w:rPr>
          <w:rFonts w:ascii="Arial" w:hAnsi="Arial" w:cs="Arial"/>
          <w:sz w:val="20"/>
          <w:szCs w:val="20"/>
        </w:rPr>
        <w:t xml:space="preserve">nájmu od </w:t>
      </w:r>
      <w:r w:rsidR="00A54AB4" w:rsidRPr="00A54AB4">
        <w:rPr>
          <w:rFonts w:ascii="Arial" w:hAnsi="Arial" w:cs="Arial"/>
          <w:sz w:val="20"/>
          <w:szCs w:val="20"/>
        </w:rPr>
        <w:t>nájemce</w:t>
      </w:r>
      <w:r w:rsidR="00856836" w:rsidRPr="00A54AB4">
        <w:rPr>
          <w:rFonts w:ascii="Arial" w:hAnsi="Arial" w:cs="Arial"/>
          <w:sz w:val="20"/>
          <w:szCs w:val="20"/>
        </w:rPr>
        <w:t xml:space="preserve"> v souladu s touto smlouvou a obecně závaznými právními předpisy předmět </w:t>
      </w:r>
      <w:r w:rsidR="00A54AB4" w:rsidRPr="00A54AB4">
        <w:rPr>
          <w:rFonts w:ascii="Arial" w:hAnsi="Arial" w:cs="Arial"/>
          <w:sz w:val="20"/>
          <w:szCs w:val="20"/>
        </w:rPr>
        <w:t>pod</w:t>
      </w:r>
      <w:r w:rsidR="00856836" w:rsidRPr="00A54AB4">
        <w:rPr>
          <w:rFonts w:ascii="Arial" w:hAnsi="Arial" w:cs="Arial"/>
          <w:sz w:val="20"/>
          <w:szCs w:val="20"/>
        </w:rPr>
        <w:t>nájmu v řádném stavu a způsobilém k účelu nájmu a prohlašuje, že se se stavem předmětu nájmu řádně seznámil.</w:t>
      </w:r>
    </w:p>
    <w:p w14:paraId="259F441D" w14:textId="384BAA95" w:rsidR="00856836" w:rsidRPr="00A54AB4" w:rsidRDefault="00856836" w:rsidP="00786FC8">
      <w:pPr>
        <w:spacing w:after="0" w:line="240" w:lineRule="auto"/>
        <w:jc w:val="both"/>
        <w:rPr>
          <w:rFonts w:ascii="Arial" w:hAnsi="Arial" w:cs="Arial"/>
          <w:bCs/>
          <w:sz w:val="20"/>
          <w:szCs w:val="20"/>
        </w:rPr>
      </w:pPr>
      <w:r w:rsidRPr="00A54AB4">
        <w:rPr>
          <w:rFonts w:ascii="Arial" w:hAnsi="Arial" w:cs="Arial"/>
          <w:sz w:val="20"/>
          <w:szCs w:val="20"/>
        </w:rPr>
        <w:t>III.</w:t>
      </w:r>
      <w:r w:rsidR="00F30479" w:rsidRPr="00A54AB4">
        <w:rPr>
          <w:rFonts w:ascii="Arial" w:hAnsi="Arial" w:cs="Arial"/>
          <w:sz w:val="20"/>
          <w:szCs w:val="20"/>
        </w:rPr>
        <w:t>4</w:t>
      </w:r>
      <w:r w:rsidRPr="00A54AB4">
        <w:rPr>
          <w:rFonts w:ascii="Arial" w:hAnsi="Arial" w:cs="Arial"/>
          <w:sz w:val="20"/>
          <w:szCs w:val="20"/>
        </w:rPr>
        <w:t xml:space="preserve">. </w:t>
      </w:r>
      <w:r w:rsidRPr="00A54AB4">
        <w:rPr>
          <w:rFonts w:ascii="Arial" w:hAnsi="Arial" w:cs="Arial"/>
          <w:bCs/>
          <w:sz w:val="20"/>
          <w:szCs w:val="20"/>
        </w:rPr>
        <w:t xml:space="preserve">Předání pronajatých prostorů </w:t>
      </w:r>
      <w:r w:rsidR="000432DD" w:rsidRPr="00A54AB4">
        <w:rPr>
          <w:rFonts w:ascii="Arial" w:hAnsi="Arial" w:cs="Arial"/>
          <w:bCs/>
          <w:sz w:val="20"/>
          <w:szCs w:val="20"/>
        </w:rPr>
        <w:t>pod</w:t>
      </w:r>
      <w:r w:rsidRPr="00A54AB4">
        <w:rPr>
          <w:rFonts w:ascii="Arial" w:hAnsi="Arial" w:cs="Arial"/>
          <w:bCs/>
          <w:sz w:val="20"/>
          <w:szCs w:val="20"/>
        </w:rPr>
        <w:t xml:space="preserve">nájemci </w:t>
      </w:r>
      <w:r w:rsidR="00454B09" w:rsidRPr="00A54AB4">
        <w:rPr>
          <w:rFonts w:ascii="Arial" w:hAnsi="Arial" w:cs="Arial"/>
          <w:bCs/>
          <w:sz w:val="20"/>
          <w:szCs w:val="20"/>
        </w:rPr>
        <w:t>bude</w:t>
      </w:r>
      <w:r w:rsidRPr="00A54AB4">
        <w:rPr>
          <w:rFonts w:ascii="Arial" w:hAnsi="Arial" w:cs="Arial"/>
          <w:bCs/>
          <w:sz w:val="20"/>
          <w:szCs w:val="20"/>
        </w:rPr>
        <w:t xml:space="preserve"> provedeno </w:t>
      </w:r>
      <w:r w:rsidR="004423A4">
        <w:rPr>
          <w:rFonts w:ascii="Arial" w:hAnsi="Arial" w:cs="Arial"/>
          <w:bCs/>
          <w:sz w:val="20"/>
          <w:szCs w:val="20"/>
        </w:rPr>
        <w:t>na základě předávacího protokolu</w:t>
      </w:r>
      <w:r w:rsidR="00454B09" w:rsidRPr="00A54AB4">
        <w:rPr>
          <w:rFonts w:ascii="Arial" w:hAnsi="Arial" w:cs="Arial"/>
          <w:bCs/>
          <w:sz w:val="20"/>
          <w:szCs w:val="20"/>
        </w:rPr>
        <w:t>.</w:t>
      </w:r>
    </w:p>
    <w:p w14:paraId="6A04DC55" w14:textId="77777777" w:rsidR="00141CFF" w:rsidRPr="00A54AB4" w:rsidRDefault="00141CFF" w:rsidP="0076072E">
      <w:pPr>
        <w:spacing w:after="0" w:line="240" w:lineRule="auto"/>
        <w:jc w:val="both"/>
        <w:rPr>
          <w:rFonts w:ascii="Arial" w:hAnsi="Arial" w:cs="Arial"/>
          <w:color w:val="FF0000"/>
          <w:sz w:val="20"/>
          <w:szCs w:val="20"/>
        </w:rPr>
      </w:pPr>
    </w:p>
    <w:p w14:paraId="578593E0" w14:textId="77777777" w:rsidR="00A0677F" w:rsidRPr="00AC6D72" w:rsidRDefault="00A0677F" w:rsidP="00C775C7">
      <w:pPr>
        <w:widowControl w:val="0"/>
        <w:autoSpaceDE w:val="0"/>
        <w:spacing w:after="0" w:line="240" w:lineRule="auto"/>
        <w:jc w:val="center"/>
        <w:rPr>
          <w:rFonts w:ascii="Arial" w:hAnsi="Arial" w:cs="Arial"/>
          <w:b/>
          <w:bCs/>
          <w:sz w:val="20"/>
          <w:szCs w:val="20"/>
        </w:rPr>
      </w:pPr>
    </w:p>
    <w:p w14:paraId="3A86E0E7" w14:textId="77777777" w:rsidR="00856836" w:rsidRPr="00AC6D72" w:rsidRDefault="00856836" w:rsidP="00C775C7">
      <w:pPr>
        <w:widowControl w:val="0"/>
        <w:autoSpaceDE w:val="0"/>
        <w:spacing w:after="0" w:line="240" w:lineRule="auto"/>
        <w:jc w:val="center"/>
        <w:rPr>
          <w:rFonts w:ascii="Arial" w:hAnsi="Arial" w:cs="Arial"/>
          <w:b/>
          <w:bCs/>
          <w:sz w:val="20"/>
          <w:szCs w:val="20"/>
        </w:rPr>
      </w:pPr>
      <w:r w:rsidRPr="00AC6D72">
        <w:rPr>
          <w:rFonts w:ascii="Arial" w:hAnsi="Arial" w:cs="Arial"/>
          <w:b/>
          <w:bCs/>
          <w:sz w:val="20"/>
          <w:szCs w:val="20"/>
        </w:rPr>
        <w:t>čl. IV</w:t>
      </w:r>
    </w:p>
    <w:p w14:paraId="636EC04D" w14:textId="77777777" w:rsidR="00856836" w:rsidRPr="00AC6D72" w:rsidRDefault="00856836" w:rsidP="00856836">
      <w:pPr>
        <w:widowControl w:val="0"/>
        <w:autoSpaceDE w:val="0"/>
        <w:spacing w:line="230" w:lineRule="atLeast"/>
        <w:jc w:val="center"/>
        <w:rPr>
          <w:rFonts w:ascii="Arial" w:hAnsi="Arial" w:cs="Arial"/>
          <w:b/>
          <w:bCs/>
          <w:sz w:val="20"/>
          <w:szCs w:val="20"/>
        </w:rPr>
      </w:pPr>
      <w:r w:rsidRPr="00AC6D72">
        <w:rPr>
          <w:rFonts w:ascii="Arial" w:hAnsi="Arial" w:cs="Arial"/>
          <w:b/>
          <w:bCs/>
          <w:sz w:val="20"/>
          <w:szCs w:val="20"/>
        </w:rPr>
        <w:t xml:space="preserve">Práva a povinnosti </w:t>
      </w:r>
      <w:r w:rsidR="00A54AB4" w:rsidRPr="00AC6D72">
        <w:rPr>
          <w:rFonts w:ascii="Arial" w:hAnsi="Arial" w:cs="Arial"/>
          <w:b/>
          <w:bCs/>
          <w:sz w:val="20"/>
          <w:szCs w:val="20"/>
        </w:rPr>
        <w:t>nájemce</w:t>
      </w:r>
    </w:p>
    <w:p w14:paraId="2AD447A1" w14:textId="77777777" w:rsidR="00856836" w:rsidRPr="00AC6D72" w:rsidRDefault="00856836" w:rsidP="00FE4D4D">
      <w:pPr>
        <w:widowControl w:val="0"/>
        <w:autoSpaceDE w:val="0"/>
        <w:spacing w:after="0" w:line="240" w:lineRule="auto"/>
        <w:jc w:val="both"/>
        <w:rPr>
          <w:rFonts w:ascii="Arial" w:hAnsi="Arial" w:cs="Arial"/>
          <w:sz w:val="20"/>
          <w:szCs w:val="20"/>
        </w:rPr>
      </w:pPr>
      <w:r w:rsidRPr="00AC6D72">
        <w:rPr>
          <w:rFonts w:ascii="Arial" w:hAnsi="Arial" w:cs="Arial"/>
          <w:sz w:val="20"/>
          <w:szCs w:val="20"/>
        </w:rPr>
        <w:t xml:space="preserve">IV.1. </w:t>
      </w:r>
      <w:r w:rsidR="00A54AB4" w:rsidRPr="00AC6D72">
        <w:rPr>
          <w:rFonts w:ascii="Arial" w:hAnsi="Arial" w:cs="Arial"/>
          <w:sz w:val="20"/>
          <w:szCs w:val="20"/>
        </w:rPr>
        <w:t>Nájemce</w:t>
      </w:r>
      <w:r w:rsidRPr="00AC6D72">
        <w:rPr>
          <w:rFonts w:ascii="Arial" w:hAnsi="Arial" w:cs="Arial"/>
          <w:sz w:val="20"/>
          <w:szCs w:val="20"/>
        </w:rPr>
        <w:t xml:space="preserve"> je povinen zajistit řádný a nerušený výkon </w:t>
      </w:r>
      <w:r w:rsidR="00AC6D72" w:rsidRPr="00AC6D72">
        <w:rPr>
          <w:rFonts w:ascii="Arial" w:hAnsi="Arial" w:cs="Arial"/>
          <w:sz w:val="20"/>
          <w:szCs w:val="20"/>
        </w:rPr>
        <w:t>pod</w:t>
      </w:r>
      <w:r w:rsidRPr="00AC6D72">
        <w:rPr>
          <w:rFonts w:ascii="Arial" w:hAnsi="Arial" w:cs="Arial"/>
          <w:sz w:val="20"/>
          <w:szCs w:val="20"/>
        </w:rPr>
        <w:t xml:space="preserve">nájemních práv </w:t>
      </w:r>
      <w:r w:rsidR="00A54AB4" w:rsidRPr="00AC6D72">
        <w:rPr>
          <w:rFonts w:ascii="Arial" w:hAnsi="Arial" w:cs="Arial"/>
          <w:sz w:val="20"/>
          <w:szCs w:val="20"/>
        </w:rPr>
        <w:t>pod</w:t>
      </w:r>
      <w:r w:rsidRPr="00AC6D72">
        <w:rPr>
          <w:rFonts w:ascii="Arial" w:hAnsi="Arial" w:cs="Arial"/>
          <w:sz w:val="20"/>
          <w:szCs w:val="20"/>
        </w:rPr>
        <w:t xml:space="preserve">nájemce po celou dobu </w:t>
      </w:r>
      <w:r w:rsidR="00A54AB4" w:rsidRPr="00AC6D72">
        <w:rPr>
          <w:rFonts w:ascii="Arial" w:hAnsi="Arial" w:cs="Arial"/>
          <w:sz w:val="20"/>
          <w:szCs w:val="20"/>
        </w:rPr>
        <w:t>pod</w:t>
      </w:r>
      <w:r w:rsidRPr="00AC6D72">
        <w:rPr>
          <w:rFonts w:ascii="Arial" w:hAnsi="Arial" w:cs="Arial"/>
          <w:sz w:val="20"/>
          <w:szCs w:val="20"/>
        </w:rPr>
        <w:t xml:space="preserve">nájemního vztahu, a to zejména tak, aby bylo možno dosáhnout jak účelu této smlouvy, tak i účelu užívání předmětu této smlouvy v souladu s bezpečnostními a provozními předpisy a nedošlo tak k omezení výkonu </w:t>
      </w:r>
      <w:r w:rsidR="00A54AB4" w:rsidRPr="00AC6D72">
        <w:rPr>
          <w:rFonts w:ascii="Arial" w:hAnsi="Arial" w:cs="Arial"/>
          <w:sz w:val="20"/>
          <w:szCs w:val="20"/>
        </w:rPr>
        <w:t>pod</w:t>
      </w:r>
      <w:r w:rsidRPr="00AC6D72">
        <w:rPr>
          <w:rFonts w:ascii="Arial" w:hAnsi="Arial" w:cs="Arial"/>
          <w:sz w:val="20"/>
          <w:szCs w:val="20"/>
        </w:rPr>
        <w:t xml:space="preserve">nájemního práva </w:t>
      </w:r>
      <w:r w:rsidR="00A54AB4" w:rsidRPr="00AC6D72">
        <w:rPr>
          <w:rFonts w:ascii="Arial" w:hAnsi="Arial" w:cs="Arial"/>
          <w:sz w:val="20"/>
          <w:szCs w:val="20"/>
        </w:rPr>
        <w:t>pod</w:t>
      </w:r>
      <w:r w:rsidRPr="00AC6D72">
        <w:rPr>
          <w:rFonts w:ascii="Arial" w:hAnsi="Arial" w:cs="Arial"/>
          <w:sz w:val="20"/>
          <w:szCs w:val="20"/>
        </w:rPr>
        <w:t>nájemce.</w:t>
      </w:r>
    </w:p>
    <w:p w14:paraId="2CCCB66B" w14:textId="77777777" w:rsidR="00856836" w:rsidRPr="00AC6D72" w:rsidRDefault="00856836" w:rsidP="00FE4D4D">
      <w:pPr>
        <w:widowControl w:val="0"/>
        <w:autoSpaceDE w:val="0"/>
        <w:spacing w:after="0" w:line="240" w:lineRule="auto"/>
        <w:jc w:val="both"/>
        <w:rPr>
          <w:rFonts w:ascii="Arial" w:hAnsi="Arial" w:cs="Arial"/>
          <w:sz w:val="20"/>
          <w:szCs w:val="20"/>
        </w:rPr>
      </w:pPr>
      <w:r w:rsidRPr="00AC6D72">
        <w:rPr>
          <w:rFonts w:ascii="Arial" w:hAnsi="Arial" w:cs="Arial"/>
          <w:sz w:val="20"/>
          <w:szCs w:val="20"/>
        </w:rPr>
        <w:t xml:space="preserve">IV.2. </w:t>
      </w:r>
      <w:r w:rsidR="00AC6D72" w:rsidRPr="00AC6D72">
        <w:rPr>
          <w:rFonts w:ascii="Arial" w:hAnsi="Arial" w:cs="Arial"/>
          <w:sz w:val="20"/>
          <w:szCs w:val="20"/>
        </w:rPr>
        <w:t>Nájemce</w:t>
      </w:r>
      <w:r w:rsidRPr="00AC6D72">
        <w:rPr>
          <w:rFonts w:ascii="Arial" w:hAnsi="Arial" w:cs="Arial"/>
          <w:sz w:val="20"/>
          <w:szCs w:val="20"/>
        </w:rPr>
        <w:t xml:space="preserve"> nebo jím pověřená osoba jsou oprávněni vstoupit do prostor tvořících předmět </w:t>
      </w:r>
      <w:r w:rsidR="00AC6D72" w:rsidRPr="00AC6D72">
        <w:rPr>
          <w:rFonts w:ascii="Arial" w:hAnsi="Arial" w:cs="Arial"/>
          <w:sz w:val="20"/>
          <w:szCs w:val="20"/>
        </w:rPr>
        <w:t>pod</w:t>
      </w:r>
      <w:r w:rsidRPr="00AC6D72">
        <w:rPr>
          <w:rFonts w:ascii="Arial" w:hAnsi="Arial" w:cs="Arial"/>
          <w:sz w:val="20"/>
          <w:szCs w:val="20"/>
        </w:rPr>
        <w:t xml:space="preserve">nájmu spolu s osobou oprávněnou jednat jménem </w:t>
      </w:r>
      <w:r w:rsidR="00AC6D72" w:rsidRPr="00AC6D72">
        <w:rPr>
          <w:rFonts w:ascii="Arial" w:hAnsi="Arial" w:cs="Arial"/>
          <w:sz w:val="20"/>
          <w:szCs w:val="20"/>
        </w:rPr>
        <w:t>pod</w:t>
      </w:r>
      <w:r w:rsidRPr="00AC6D72">
        <w:rPr>
          <w:rFonts w:ascii="Arial" w:hAnsi="Arial" w:cs="Arial"/>
          <w:sz w:val="20"/>
          <w:szCs w:val="20"/>
        </w:rPr>
        <w:t xml:space="preserve">nájemce nebo s jím pověřenou osobou v pracovních dnech v provozních hodinách </w:t>
      </w:r>
      <w:r w:rsidR="00AC6D72" w:rsidRPr="00AC6D72">
        <w:rPr>
          <w:rFonts w:ascii="Arial" w:hAnsi="Arial" w:cs="Arial"/>
          <w:sz w:val="20"/>
          <w:szCs w:val="20"/>
        </w:rPr>
        <w:t>pod</w:t>
      </w:r>
      <w:r w:rsidRPr="00AC6D72">
        <w:rPr>
          <w:rFonts w:ascii="Arial" w:hAnsi="Arial" w:cs="Arial"/>
          <w:sz w:val="20"/>
          <w:szCs w:val="20"/>
        </w:rPr>
        <w:t xml:space="preserve">nájemce, a to zejména za účelem kontroly dodržování podmínek této smlouvy, provádění údržby a nutných oprav. </w:t>
      </w:r>
      <w:r w:rsidR="00AC6D72" w:rsidRPr="00AC6D72">
        <w:rPr>
          <w:rFonts w:ascii="Arial" w:hAnsi="Arial" w:cs="Arial"/>
          <w:sz w:val="20"/>
          <w:szCs w:val="20"/>
        </w:rPr>
        <w:t>Podn</w:t>
      </w:r>
      <w:r w:rsidRPr="00AC6D72">
        <w:rPr>
          <w:rFonts w:ascii="Arial" w:hAnsi="Arial" w:cs="Arial"/>
          <w:sz w:val="20"/>
          <w:szCs w:val="20"/>
        </w:rPr>
        <w:t xml:space="preserve">ájemce je povinen tuto kontrolu umožnit. V případě naléhavého havarijního stavu je oprávněn </w:t>
      </w:r>
      <w:r w:rsidR="00AC6D72" w:rsidRPr="00AC6D72">
        <w:rPr>
          <w:rFonts w:ascii="Arial" w:hAnsi="Arial" w:cs="Arial"/>
          <w:sz w:val="20"/>
          <w:szCs w:val="20"/>
        </w:rPr>
        <w:t>nájemce</w:t>
      </w:r>
      <w:r w:rsidRPr="00AC6D72">
        <w:rPr>
          <w:rFonts w:ascii="Arial" w:hAnsi="Arial" w:cs="Arial"/>
          <w:sz w:val="20"/>
          <w:szCs w:val="20"/>
        </w:rPr>
        <w:t xml:space="preserve"> vstoupit do prostor tvořících předmět nájmu i mimo výše stanovenou dobu a bez doprovodu </w:t>
      </w:r>
      <w:r w:rsidR="00AC6D72" w:rsidRPr="00AC6D72">
        <w:rPr>
          <w:rFonts w:ascii="Arial" w:hAnsi="Arial" w:cs="Arial"/>
          <w:sz w:val="20"/>
          <w:szCs w:val="20"/>
        </w:rPr>
        <w:t>pod</w:t>
      </w:r>
      <w:r w:rsidRPr="00AC6D72">
        <w:rPr>
          <w:rFonts w:ascii="Arial" w:hAnsi="Arial" w:cs="Arial"/>
          <w:sz w:val="20"/>
          <w:szCs w:val="20"/>
        </w:rPr>
        <w:t xml:space="preserve">nájemce či jím pověřené osoby. O takovém vstupu však musí </w:t>
      </w:r>
      <w:r w:rsidR="00AC6D72" w:rsidRPr="00AC6D72">
        <w:rPr>
          <w:rFonts w:ascii="Arial" w:hAnsi="Arial" w:cs="Arial"/>
          <w:sz w:val="20"/>
          <w:szCs w:val="20"/>
        </w:rPr>
        <w:t>nájemce</w:t>
      </w:r>
      <w:r w:rsidRPr="00AC6D72">
        <w:rPr>
          <w:rFonts w:ascii="Arial" w:hAnsi="Arial" w:cs="Arial"/>
          <w:sz w:val="20"/>
          <w:szCs w:val="20"/>
        </w:rPr>
        <w:t xml:space="preserve"> neprodleně </w:t>
      </w:r>
      <w:r w:rsidR="00AC6D72" w:rsidRPr="00AC6D72">
        <w:rPr>
          <w:rFonts w:ascii="Arial" w:hAnsi="Arial" w:cs="Arial"/>
          <w:sz w:val="20"/>
          <w:szCs w:val="20"/>
        </w:rPr>
        <w:t>pod</w:t>
      </w:r>
      <w:r w:rsidRPr="00AC6D72">
        <w:rPr>
          <w:rFonts w:ascii="Arial" w:hAnsi="Arial" w:cs="Arial"/>
          <w:sz w:val="20"/>
          <w:szCs w:val="20"/>
        </w:rPr>
        <w:t xml:space="preserve">nájemce informovat, nebylo-Ii možno </w:t>
      </w:r>
      <w:r w:rsidR="00AC6D72" w:rsidRPr="00AC6D72">
        <w:rPr>
          <w:rFonts w:ascii="Arial" w:hAnsi="Arial" w:cs="Arial"/>
          <w:sz w:val="20"/>
          <w:szCs w:val="20"/>
        </w:rPr>
        <w:t>pod</w:t>
      </w:r>
      <w:r w:rsidRPr="00AC6D72">
        <w:rPr>
          <w:rFonts w:ascii="Arial" w:hAnsi="Arial" w:cs="Arial"/>
          <w:sz w:val="20"/>
          <w:szCs w:val="20"/>
        </w:rPr>
        <w:t>nájemce informovat předem.</w:t>
      </w:r>
    </w:p>
    <w:p w14:paraId="447EF2EC" w14:textId="77777777" w:rsidR="00C7483D" w:rsidRPr="00AC6D72" w:rsidRDefault="00C7483D" w:rsidP="00FE4D4D">
      <w:pPr>
        <w:widowControl w:val="0"/>
        <w:autoSpaceDE w:val="0"/>
        <w:spacing w:after="0" w:line="240" w:lineRule="auto"/>
        <w:jc w:val="both"/>
        <w:rPr>
          <w:rFonts w:ascii="Arial" w:hAnsi="Arial" w:cs="Arial"/>
          <w:sz w:val="20"/>
          <w:szCs w:val="20"/>
        </w:rPr>
      </w:pPr>
      <w:r w:rsidRPr="00AC6D72">
        <w:rPr>
          <w:rFonts w:ascii="Arial" w:hAnsi="Arial" w:cs="Arial"/>
          <w:sz w:val="20"/>
          <w:szCs w:val="20"/>
        </w:rPr>
        <w:t xml:space="preserve">IV.3. </w:t>
      </w:r>
      <w:r w:rsidR="00AC6D72" w:rsidRPr="00AC6D72">
        <w:rPr>
          <w:rFonts w:ascii="Arial" w:hAnsi="Arial" w:cs="Arial"/>
          <w:sz w:val="20"/>
          <w:szCs w:val="20"/>
        </w:rPr>
        <w:t>Nájemce</w:t>
      </w:r>
      <w:r w:rsidR="00F30479" w:rsidRPr="00AC6D72">
        <w:rPr>
          <w:rFonts w:ascii="Arial" w:hAnsi="Arial" w:cs="Arial"/>
          <w:sz w:val="20"/>
          <w:szCs w:val="20"/>
        </w:rPr>
        <w:t xml:space="preserve"> je povinen z</w:t>
      </w:r>
      <w:r w:rsidRPr="00AC6D72">
        <w:rPr>
          <w:rFonts w:ascii="Arial" w:hAnsi="Arial" w:cs="Arial"/>
          <w:sz w:val="20"/>
          <w:szCs w:val="20"/>
        </w:rPr>
        <w:t xml:space="preserve">ajistit revizi spotřebičů, které jsou součástí </w:t>
      </w:r>
      <w:r w:rsidR="00AC6D72" w:rsidRPr="00AC6D72">
        <w:rPr>
          <w:rFonts w:ascii="Arial" w:hAnsi="Arial" w:cs="Arial"/>
          <w:sz w:val="20"/>
          <w:szCs w:val="20"/>
        </w:rPr>
        <w:t>podnájmu</w:t>
      </w:r>
      <w:r w:rsidRPr="00AC6D72">
        <w:rPr>
          <w:rFonts w:ascii="Arial" w:hAnsi="Arial" w:cs="Arial"/>
          <w:sz w:val="20"/>
          <w:szCs w:val="20"/>
        </w:rPr>
        <w:t xml:space="preserve"> </w:t>
      </w:r>
      <w:r w:rsidR="007B1C9A">
        <w:rPr>
          <w:rFonts w:ascii="Arial" w:hAnsi="Arial" w:cs="Arial"/>
          <w:sz w:val="20"/>
          <w:szCs w:val="20"/>
        </w:rPr>
        <w:t>a</w:t>
      </w:r>
      <w:r w:rsidR="002804FB" w:rsidRPr="00AC6D72">
        <w:rPr>
          <w:rFonts w:ascii="Arial" w:hAnsi="Arial" w:cs="Arial"/>
          <w:sz w:val="20"/>
          <w:szCs w:val="20"/>
        </w:rPr>
        <w:t xml:space="preserve"> má právo k jejich podnájmu podnájemci</w:t>
      </w:r>
      <w:r w:rsidRPr="00AC6D72">
        <w:rPr>
          <w:rFonts w:ascii="Arial" w:hAnsi="Arial" w:cs="Arial"/>
          <w:sz w:val="20"/>
          <w:szCs w:val="20"/>
        </w:rPr>
        <w:t>.</w:t>
      </w:r>
    </w:p>
    <w:p w14:paraId="553A2F96" w14:textId="2761079A" w:rsidR="00FE4D4D" w:rsidRDefault="00FE4D4D" w:rsidP="00C775C7">
      <w:pPr>
        <w:widowControl w:val="0"/>
        <w:autoSpaceDE w:val="0"/>
        <w:spacing w:after="0" w:line="240" w:lineRule="auto"/>
        <w:jc w:val="center"/>
        <w:rPr>
          <w:rFonts w:ascii="Arial" w:hAnsi="Arial" w:cs="Arial"/>
          <w:b/>
          <w:bCs/>
          <w:color w:val="FF0000"/>
          <w:sz w:val="20"/>
          <w:szCs w:val="20"/>
        </w:rPr>
      </w:pPr>
    </w:p>
    <w:p w14:paraId="506D75F0" w14:textId="77777777" w:rsidR="00786FC8" w:rsidRPr="00A54AB4" w:rsidRDefault="00786FC8" w:rsidP="00C775C7">
      <w:pPr>
        <w:widowControl w:val="0"/>
        <w:autoSpaceDE w:val="0"/>
        <w:spacing w:after="0" w:line="240" w:lineRule="auto"/>
        <w:jc w:val="center"/>
        <w:rPr>
          <w:rFonts w:ascii="Arial" w:hAnsi="Arial" w:cs="Arial"/>
          <w:b/>
          <w:bCs/>
          <w:color w:val="FF0000"/>
          <w:sz w:val="20"/>
          <w:szCs w:val="20"/>
        </w:rPr>
      </w:pPr>
    </w:p>
    <w:p w14:paraId="34405DE4" w14:textId="77777777" w:rsidR="00A0677F" w:rsidRPr="00827806" w:rsidRDefault="00A0677F" w:rsidP="00C775C7">
      <w:pPr>
        <w:widowControl w:val="0"/>
        <w:autoSpaceDE w:val="0"/>
        <w:spacing w:after="0" w:line="240" w:lineRule="auto"/>
        <w:jc w:val="center"/>
        <w:rPr>
          <w:rFonts w:ascii="Arial" w:hAnsi="Arial" w:cs="Arial"/>
          <w:b/>
          <w:bCs/>
          <w:sz w:val="20"/>
          <w:szCs w:val="20"/>
        </w:rPr>
      </w:pPr>
    </w:p>
    <w:p w14:paraId="245EC9D9" w14:textId="77777777" w:rsidR="00856836" w:rsidRPr="00827806" w:rsidRDefault="00856836" w:rsidP="00C775C7">
      <w:pPr>
        <w:widowControl w:val="0"/>
        <w:autoSpaceDE w:val="0"/>
        <w:spacing w:after="0" w:line="240" w:lineRule="auto"/>
        <w:jc w:val="center"/>
        <w:rPr>
          <w:rFonts w:ascii="Arial" w:hAnsi="Arial" w:cs="Arial"/>
          <w:b/>
          <w:bCs/>
          <w:sz w:val="20"/>
          <w:szCs w:val="20"/>
        </w:rPr>
      </w:pPr>
      <w:r w:rsidRPr="00827806">
        <w:rPr>
          <w:rFonts w:ascii="Arial" w:hAnsi="Arial" w:cs="Arial"/>
          <w:b/>
          <w:bCs/>
          <w:sz w:val="20"/>
          <w:szCs w:val="20"/>
        </w:rPr>
        <w:t>čl. V</w:t>
      </w:r>
    </w:p>
    <w:p w14:paraId="63725163" w14:textId="77777777" w:rsidR="00856836" w:rsidRPr="00827806" w:rsidRDefault="00856836" w:rsidP="0076072E">
      <w:pPr>
        <w:widowControl w:val="0"/>
        <w:autoSpaceDE w:val="0"/>
        <w:spacing w:line="240" w:lineRule="auto"/>
        <w:jc w:val="center"/>
        <w:rPr>
          <w:rFonts w:ascii="Arial" w:hAnsi="Arial" w:cs="Arial"/>
          <w:b/>
          <w:bCs/>
          <w:sz w:val="20"/>
          <w:szCs w:val="20"/>
        </w:rPr>
      </w:pPr>
      <w:r w:rsidRPr="00827806">
        <w:rPr>
          <w:rFonts w:ascii="Arial" w:hAnsi="Arial" w:cs="Arial"/>
          <w:b/>
          <w:bCs/>
          <w:sz w:val="20"/>
          <w:szCs w:val="20"/>
        </w:rPr>
        <w:t xml:space="preserve">Práva a povinnosti </w:t>
      </w:r>
      <w:r w:rsidR="00AC6D72" w:rsidRPr="00827806">
        <w:rPr>
          <w:rFonts w:ascii="Arial" w:hAnsi="Arial" w:cs="Arial"/>
          <w:b/>
          <w:bCs/>
          <w:sz w:val="20"/>
          <w:szCs w:val="20"/>
        </w:rPr>
        <w:t>pod</w:t>
      </w:r>
      <w:r w:rsidRPr="00827806">
        <w:rPr>
          <w:rFonts w:ascii="Arial" w:hAnsi="Arial" w:cs="Arial"/>
          <w:b/>
          <w:bCs/>
          <w:sz w:val="20"/>
          <w:szCs w:val="20"/>
        </w:rPr>
        <w:t>nájemce</w:t>
      </w:r>
    </w:p>
    <w:p w14:paraId="33A92EB6" w14:textId="77777777" w:rsidR="00C41B0B" w:rsidRPr="00A54AB4" w:rsidRDefault="00C41B0B" w:rsidP="0076072E">
      <w:pPr>
        <w:widowControl w:val="0"/>
        <w:autoSpaceDE w:val="0"/>
        <w:spacing w:after="0" w:line="240" w:lineRule="auto"/>
        <w:jc w:val="both"/>
        <w:rPr>
          <w:rFonts w:ascii="Arial" w:hAnsi="Arial" w:cs="Arial"/>
          <w:sz w:val="20"/>
          <w:szCs w:val="20"/>
        </w:rPr>
      </w:pPr>
      <w:r w:rsidRPr="00A54AB4">
        <w:rPr>
          <w:rFonts w:ascii="Arial" w:hAnsi="Arial" w:cs="Arial"/>
          <w:sz w:val="20"/>
          <w:szCs w:val="20"/>
        </w:rPr>
        <w:t xml:space="preserve">V.1. </w:t>
      </w:r>
      <w:r w:rsidR="00AC6D72">
        <w:rPr>
          <w:rFonts w:ascii="Arial" w:hAnsi="Arial" w:cs="Arial"/>
          <w:sz w:val="20"/>
          <w:szCs w:val="20"/>
        </w:rPr>
        <w:t>Podn</w:t>
      </w:r>
      <w:r w:rsidRPr="00A54AB4">
        <w:rPr>
          <w:rFonts w:ascii="Arial" w:hAnsi="Arial" w:cs="Arial"/>
          <w:sz w:val="20"/>
          <w:szCs w:val="20"/>
        </w:rPr>
        <w:t xml:space="preserve">ájemce je oprávněn užívat předmět </w:t>
      </w:r>
      <w:r w:rsidR="00AC6D72">
        <w:rPr>
          <w:rFonts w:ascii="Arial" w:hAnsi="Arial" w:cs="Arial"/>
          <w:sz w:val="20"/>
          <w:szCs w:val="20"/>
        </w:rPr>
        <w:t>pod</w:t>
      </w:r>
      <w:r w:rsidRPr="00A54AB4">
        <w:rPr>
          <w:rFonts w:ascii="Arial" w:hAnsi="Arial" w:cs="Arial"/>
          <w:sz w:val="20"/>
          <w:szCs w:val="20"/>
        </w:rPr>
        <w:t xml:space="preserve">nájmu v rozsahu a k účelu podle této smlouvy po celou dobu trvání </w:t>
      </w:r>
      <w:r w:rsidR="00AC6D72">
        <w:rPr>
          <w:rFonts w:ascii="Arial" w:hAnsi="Arial" w:cs="Arial"/>
          <w:sz w:val="20"/>
          <w:szCs w:val="20"/>
        </w:rPr>
        <w:t>pod</w:t>
      </w:r>
      <w:r w:rsidRPr="00A54AB4">
        <w:rPr>
          <w:rFonts w:ascii="Arial" w:hAnsi="Arial" w:cs="Arial"/>
          <w:sz w:val="20"/>
          <w:szCs w:val="20"/>
        </w:rPr>
        <w:t>nájemního vztahu.</w:t>
      </w:r>
    </w:p>
    <w:p w14:paraId="7C71DD98" w14:textId="77777777" w:rsidR="00C41B0B" w:rsidRPr="00A54AB4" w:rsidRDefault="00C41B0B" w:rsidP="0076072E">
      <w:pPr>
        <w:widowControl w:val="0"/>
        <w:autoSpaceDE w:val="0"/>
        <w:spacing w:after="0" w:line="240" w:lineRule="auto"/>
        <w:jc w:val="both"/>
        <w:rPr>
          <w:rFonts w:ascii="Arial" w:hAnsi="Arial" w:cs="Arial"/>
          <w:sz w:val="20"/>
          <w:szCs w:val="20"/>
        </w:rPr>
      </w:pPr>
      <w:r w:rsidRPr="00A54AB4">
        <w:rPr>
          <w:rFonts w:ascii="Arial" w:hAnsi="Arial" w:cs="Arial"/>
          <w:sz w:val="20"/>
          <w:szCs w:val="20"/>
        </w:rPr>
        <w:t xml:space="preserve">V.2. </w:t>
      </w:r>
      <w:r w:rsidR="00AC6D72">
        <w:rPr>
          <w:rFonts w:ascii="Arial" w:hAnsi="Arial" w:cs="Arial"/>
          <w:sz w:val="20"/>
          <w:szCs w:val="20"/>
        </w:rPr>
        <w:t>Podn</w:t>
      </w:r>
      <w:r w:rsidRPr="00A54AB4">
        <w:rPr>
          <w:rFonts w:ascii="Arial" w:hAnsi="Arial" w:cs="Arial"/>
          <w:sz w:val="20"/>
          <w:szCs w:val="20"/>
        </w:rPr>
        <w:t>ájemce je povinen hradit nájemné, dodávku energií a ostatních služeb podle článku VI</w:t>
      </w:r>
      <w:r w:rsidR="00B916FA" w:rsidRPr="00A54AB4">
        <w:rPr>
          <w:rFonts w:ascii="Arial" w:hAnsi="Arial" w:cs="Arial"/>
          <w:sz w:val="20"/>
          <w:szCs w:val="20"/>
        </w:rPr>
        <w:t>I</w:t>
      </w:r>
      <w:r w:rsidRPr="00A54AB4">
        <w:rPr>
          <w:rFonts w:ascii="Arial" w:hAnsi="Arial" w:cs="Arial"/>
          <w:sz w:val="20"/>
          <w:szCs w:val="20"/>
        </w:rPr>
        <w:t xml:space="preserve"> a VI</w:t>
      </w:r>
      <w:r w:rsidR="00B916FA" w:rsidRPr="00A54AB4">
        <w:rPr>
          <w:rFonts w:ascii="Arial" w:hAnsi="Arial" w:cs="Arial"/>
          <w:sz w:val="20"/>
          <w:szCs w:val="20"/>
        </w:rPr>
        <w:t>I</w:t>
      </w:r>
      <w:r w:rsidRPr="00A54AB4">
        <w:rPr>
          <w:rFonts w:ascii="Arial" w:hAnsi="Arial" w:cs="Arial"/>
          <w:sz w:val="20"/>
          <w:szCs w:val="20"/>
        </w:rPr>
        <w:t xml:space="preserve">I této smlouvy, a to na základě vystavené faktury ze strany </w:t>
      </w:r>
      <w:r w:rsidR="00B916FA" w:rsidRPr="00A54AB4">
        <w:rPr>
          <w:rFonts w:ascii="Arial" w:hAnsi="Arial" w:cs="Arial"/>
          <w:sz w:val="20"/>
          <w:szCs w:val="20"/>
        </w:rPr>
        <w:t>nájemce</w:t>
      </w:r>
      <w:r w:rsidRPr="00A54AB4">
        <w:rPr>
          <w:rFonts w:ascii="Arial" w:hAnsi="Arial" w:cs="Arial"/>
          <w:sz w:val="20"/>
          <w:szCs w:val="20"/>
        </w:rPr>
        <w:t xml:space="preserve"> se splatností faktury 14 dní. </w:t>
      </w:r>
    </w:p>
    <w:p w14:paraId="374F1C7C" w14:textId="49DBF8A9" w:rsidR="00C41B0B" w:rsidRPr="00A54AB4" w:rsidRDefault="00C41B0B" w:rsidP="0076072E">
      <w:pPr>
        <w:widowControl w:val="0"/>
        <w:autoSpaceDE w:val="0"/>
        <w:spacing w:after="0" w:line="240" w:lineRule="auto"/>
        <w:jc w:val="both"/>
        <w:rPr>
          <w:rFonts w:ascii="Arial" w:hAnsi="Arial" w:cs="Arial"/>
          <w:sz w:val="20"/>
          <w:szCs w:val="20"/>
        </w:rPr>
      </w:pPr>
      <w:r w:rsidRPr="00A54AB4">
        <w:rPr>
          <w:rFonts w:ascii="Arial" w:hAnsi="Arial" w:cs="Arial"/>
          <w:sz w:val="20"/>
          <w:szCs w:val="20"/>
        </w:rPr>
        <w:t xml:space="preserve">V.3. Při nedodržení data splatnosti uvedeného na faktuře je </w:t>
      </w:r>
      <w:r w:rsidR="00557B94" w:rsidRPr="00A54AB4">
        <w:rPr>
          <w:rFonts w:ascii="Arial" w:hAnsi="Arial" w:cs="Arial"/>
          <w:sz w:val="20"/>
          <w:szCs w:val="20"/>
        </w:rPr>
        <w:t>nájemce</w:t>
      </w:r>
      <w:r w:rsidRPr="00A54AB4">
        <w:rPr>
          <w:rFonts w:ascii="Arial" w:hAnsi="Arial" w:cs="Arial"/>
          <w:sz w:val="20"/>
          <w:szCs w:val="20"/>
        </w:rPr>
        <w:t xml:space="preserve"> oprávněn vyúčtovat </w:t>
      </w:r>
      <w:r w:rsidR="00557B94" w:rsidRPr="00A54AB4">
        <w:rPr>
          <w:rFonts w:ascii="Arial" w:hAnsi="Arial" w:cs="Arial"/>
          <w:sz w:val="20"/>
          <w:szCs w:val="20"/>
        </w:rPr>
        <w:t>po</w:t>
      </w:r>
      <w:r w:rsidR="00B916FA" w:rsidRPr="00A54AB4">
        <w:rPr>
          <w:rFonts w:ascii="Arial" w:hAnsi="Arial" w:cs="Arial"/>
          <w:sz w:val="20"/>
          <w:szCs w:val="20"/>
        </w:rPr>
        <w:t>d</w:t>
      </w:r>
      <w:r w:rsidRPr="00A54AB4">
        <w:rPr>
          <w:rFonts w:ascii="Arial" w:hAnsi="Arial" w:cs="Arial"/>
          <w:sz w:val="20"/>
          <w:szCs w:val="20"/>
        </w:rPr>
        <w:t xml:space="preserve">nájemci smluvní pokutu ve výši </w:t>
      </w:r>
      <w:r w:rsidR="00557B94" w:rsidRPr="00A54AB4">
        <w:rPr>
          <w:rFonts w:ascii="Arial" w:hAnsi="Arial" w:cs="Arial"/>
          <w:sz w:val="20"/>
          <w:szCs w:val="20"/>
        </w:rPr>
        <w:t>0,</w:t>
      </w:r>
      <w:r w:rsidR="004423A4">
        <w:rPr>
          <w:rFonts w:ascii="Arial" w:hAnsi="Arial" w:cs="Arial"/>
          <w:sz w:val="20"/>
          <w:szCs w:val="20"/>
        </w:rPr>
        <w:t>0</w:t>
      </w:r>
      <w:r w:rsidR="00557B94" w:rsidRPr="00A54AB4">
        <w:rPr>
          <w:rFonts w:ascii="Arial" w:hAnsi="Arial" w:cs="Arial"/>
          <w:sz w:val="20"/>
          <w:szCs w:val="20"/>
        </w:rPr>
        <w:t>5</w:t>
      </w:r>
      <w:r w:rsidRPr="00A54AB4">
        <w:rPr>
          <w:rFonts w:ascii="Arial" w:hAnsi="Arial" w:cs="Arial"/>
          <w:sz w:val="20"/>
          <w:szCs w:val="20"/>
        </w:rPr>
        <w:t xml:space="preserve"> % z dlužné částky za každý den prodlení.</w:t>
      </w:r>
    </w:p>
    <w:p w14:paraId="71049C15" w14:textId="77777777" w:rsidR="00C41B0B" w:rsidRPr="00A54AB4" w:rsidRDefault="00C41B0B" w:rsidP="0076072E">
      <w:pPr>
        <w:widowControl w:val="0"/>
        <w:autoSpaceDE w:val="0"/>
        <w:spacing w:after="0" w:line="240" w:lineRule="auto"/>
        <w:jc w:val="both"/>
        <w:rPr>
          <w:rFonts w:ascii="Arial" w:hAnsi="Arial" w:cs="Arial"/>
          <w:sz w:val="20"/>
          <w:szCs w:val="20"/>
        </w:rPr>
      </w:pPr>
      <w:r w:rsidRPr="00A54AB4">
        <w:rPr>
          <w:rFonts w:ascii="Arial" w:hAnsi="Arial" w:cs="Arial"/>
          <w:sz w:val="20"/>
          <w:szCs w:val="20"/>
        </w:rPr>
        <w:t xml:space="preserve">V.4. V případě zpoždění platby za </w:t>
      </w:r>
      <w:r w:rsidR="00AC6D72">
        <w:rPr>
          <w:rFonts w:ascii="Arial" w:hAnsi="Arial" w:cs="Arial"/>
          <w:sz w:val="20"/>
          <w:szCs w:val="20"/>
        </w:rPr>
        <w:t>pod</w:t>
      </w:r>
      <w:r w:rsidRPr="00A54AB4">
        <w:rPr>
          <w:rFonts w:ascii="Arial" w:hAnsi="Arial" w:cs="Arial"/>
          <w:sz w:val="20"/>
          <w:szCs w:val="20"/>
        </w:rPr>
        <w:t xml:space="preserve">nájemné </w:t>
      </w:r>
      <w:r w:rsidR="000B17B5" w:rsidRPr="00A54AB4">
        <w:rPr>
          <w:rFonts w:ascii="Arial" w:hAnsi="Arial" w:cs="Arial"/>
          <w:sz w:val="20"/>
          <w:szCs w:val="20"/>
        </w:rPr>
        <w:t xml:space="preserve">či služby </w:t>
      </w:r>
      <w:r w:rsidRPr="00A54AB4">
        <w:rPr>
          <w:rFonts w:ascii="Arial" w:hAnsi="Arial" w:cs="Arial"/>
          <w:sz w:val="20"/>
          <w:szCs w:val="20"/>
        </w:rPr>
        <w:t xml:space="preserve">o </w:t>
      </w:r>
      <w:r w:rsidR="00C21AD3" w:rsidRPr="00A54AB4">
        <w:rPr>
          <w:rFonts w:ascii="Arial" w:hAnsi="Arial" w:cs="Arial"/>
          <w:sz w:val="20"/>
          <w:szCs w:val="20"/>
        </w:rPr>
        <w:t>jeden</w:t>
      </w:r>
      <w:r w:rsidRPr="00A54AB4">
        <w:rPr>
          <w:rFonts w:ascii="Arial" w:hAnsi="Arial" w:cs="Arial"/>
          <w:sz w:val="20"/>
          <w:szCs w:val="20"/>
        </w:rPr>
        <w:t xml:space="preserve"> měsíc od data splatnosti a zároveň v případě, že </w:t>
      </w:r>
      <w:r w:rsidR="00AC6D72">
        <w:rPr>
          <w:rFonts w:ascii="Arial" w:hAnsi="Arial" w:cs="Arial"/>
          <w:sz w:val="20"/>
          <w:szCs w:val="20"/>
        </w:rPr>
        <w:t>pod</w:t>
      </w:r>
      <w:r w:rsidR="00DD23E3">
        <w:rPr>
          <w:rFonts w:ascii="Arial" w:hAnsi="Arial" w:cs="Arial"/>
          <w:sz w:val="20"/>
          <w:szCs w:val="20"/>
        </w:rPr>
        <w:t>nájemce ani do 7</w:t>
      </w:r>
      <w:r w:rsidRPr="00A54AB4">
        <w:rPr>
          <w:rFonts w:ascii="Arial" w:hAnsi="Arial" w:cs="Arial"/>
          <w:sz w:val="20"/>
          <w:szCs w:val="20"/>
        </w:rPr>
        <w:t xml:space="preserve"> dnů po obdržení písemné výzvy dlužné </w:t>
      </w:r>
      <w:r w:rsidR="00AC6D72">
        <w:rPr>
          <w:rFonts w:ascii="Arial" w:hAnsi="Arial" w:cs="Arial"/>
          <w:sz w:val="20"/>
          <w:szCs w:val="20"/>
        </w:rPr>
        <w:t>pod</w:t>
      </w:r>
      <w:r w:rsidRPr="00A54AB4">
        <w:rPr>
          <w:rFonts w:ascii="Arial" w:hAnsi="Arial" w:cs="Arial"/>
          <w:sz w:val="20"/>
          <w:szCs w:val="20"/>
        </w:rPr>
        <w:t xml:space="preserve">nájemné </w:t>
      </w:r>
      <w:r w:rsidR="000B17B5" w:rsidRPr="00A54AB4">
        <w:rPr>
          <w:rFonts w:ascii="Arial" w:hAnsi="Arial" w:cs="Arial"/>
          <w:sz w:val="20"/>
          <w:szCs w:val="20"/>
        </w:rPr>
        <w:t xml:space="preserve">a služby </w:t>
      </w:r>
      <w:r w:rsidRPr="00A54AB4">
        <w:rPr>
          <w:rFonts w:ascii="Arial" w:hAnsi="Arial" w:cs="Arial"/>
          <w:sz w:val="20"/>
          <w:szCs w:val="20"/>
        </w:rPr>
        <w:t xml:space="preserve">včetně smluvní pokuty neuhradí, má </w:t>
      </w:r>
      <w:r w:rsidR="00AC6D72">
        <w:rPr>
          <w:rFonts w:ascii="Arial" w:hAnsi="Arial" w:cs="Arial"/>
          <w:sz w:val="20"/>
          <w:szCs w:val="20"/>
        </w:rPr>
        <w:t>nájemce</w:t>
      </w:r>
      <w:r w:rsidRPr="00A54AB4">
        <w:rPr>
          <w:rFonts w:ascii="Arial" w:hAnsi="Arial" w:cs="Arial"/>
          <w:sz w:val="20"/>
          <w:szCs w:val="20"/>
        </w:rPr>
        <w:t xml:space="preserve"> právo od smlouvy okamžitě odstoupit. </w:t>
      </w:r>
    </w:p>
    <w:p w14:paraId="58E4C611" w14:textId="77777777" w:rsidR="00C41B0B" w:rsidRPr="00A54AB4" w:rsidRDefault="00C41B0B" w:rsidP="0076072E">
      <w:pPr>
        <w:widowControl w:val="0"/>
        <w:autoSpaceDE w:val="0"/>
        <w:spacing w:after="0" w:line="240" w:lineRule="auto"/>
        <w:jc w:val="both"/>
        <w:rPr>
          <w:rFonts w:ascii="Arial" w:hAnsi="Arial" w:cs="Arial"/>
          <w:sz w:val="20"/>
          <w:szCs w:val="20"/>
        </w:rPr>
      </w:pPr>
      <w:r w:rsidRPr="00A54AB4">
        <w:rPr>
          <w:rFonts w:ascii="Arial" w:hAnsi="Arial" w:cs="Arial"/>
          <w:sz w:val="20"/>
          <w:szCs w:val="20"/>
        </w:rPr>
        <w:t xml:space="preserve">V.5. </w:t>
      </w:r>
      <w:r w:rsidR="00AC6D72">
        <w:rPr>
          <w:rFonts w:ascii="Arial" w:hAnsi="Arial" w:cs="Arial"/>
          <w:sz w:val="20"/>
          <w:szCs w:val="20"/>
        </w:rPr>
        <w:t>Podn</w:t>
      </w:r>
      <w:r w:rsidRPr="00A54AB4">
        <w:rPr>
          <w:rFonts w:ascii="Arial" w:hAnsi="Arial" w:cs="Arial"/>
          <w:sz w:val="20"/>
          <w:szCs w:val="20"/>
        </w:rPr>
        <w:t>ájemce je povinen zdržet se veškerého jednání, kterým by rušil ostatní ve svých právech. Zejména nesmí rušit ostatní hlukem, vibracemi, pachem, kouřem, jakož i jinými činnostmi, které by vykonával nad míru přiměřenou poměrům, zejména mimo provozní dobu.</w:t>
      </w:r>
    </w:p>
    <w:p w14:paraId="5B8F5E81" w14:textId="77777777" w:rsidR="00BC2A3F" w:rsidRPr="00A54AB4" w:rsidRDefault="00BC2A3F" w:rsidP="0076072E">
      <w:pPr>
        <w:widowControl w:val="0"/>
        <w:autoSpaceDE w:val="0"/>
        <w:spacing w:after="0" w:line="240" w:lineRule="auto"/>
        <w:jc w:val="both"/>
        <w:rPr>
          <w:rFonts w:ascii="Arial" w:hAnsi="Arial" w:cs="Arial"/>
          <w:sz w:val="20"/>
          <w:szCs w:val="20"/>
        </w:rPr>
      </w:pPr>
      <w:r w:rsidRPr="00A54AB4">
        <w:rPr>
          <w:rFonts w:ascii="Arial" w:hAnsi="Arial" w:cs="Arial"/>
          <w:sz w:val="20"/>
          <w:szCs w:val="20"/>
        </w:rPr>
        <w:t xml:space="preserve">V.6. </w:t>
      </w:r>
      <w:r w:rsidR="00AC6D72">
        <w:rPr>
          <w:rFonts w:ascii="Arial" w:hAnsi="Arial" w:cs="Arial"/>
          <w:sz w:val="20"/>
          <w:szCs w:val="20"/>
        </w:rPr>
        <w:t>Podn</w:t>
      </w:r>
      <w:r w:rsidRPr="00A54AB4">
        <w:rPr>
          <w:rFonts w:ascii="Arial" w:hAnsi="Arial" w:cs="Arial"/>
          <w:sz w:val="20"/>
          <w:szCs w:val="20"/>
        </w:rPr>
        <w:t xml:space="preserve">ájemce je povinen bez zbytečného odkladu oznámit </w:t>
      </w:r>
      <w:r w:rsidR="00AC6D72">
        <w:rPr>
          <w:rFonts w:ascii="Arial" w:hAnsi="Arial" w:cs="Arial"/>
          <w:sz w:val="20"/>
          <w:szCs w:val="20"/>
        </w:rPr>
        <w:t>nájemci</w:t>
      </w:r>
      <w:r w:rsidRPr="00A54AB4">
        <w:rPr>
          <w:rFonts w:ascii="Arial" w:hAnsi="Arial" w:cs="Arial"/>
          <w:sz w:val="20"/>
          <w:szCs w:val="20"/>
        </w:rPr>
        <w:t xml:space="preserve"> potřebu oprav, které má </w:t>
      </w:r>
      <w:r w:rsidR="00AC6D72">
        <w:rPr>
          <w:rFonts w:ascii="Arial" w:hAnsi="Arial" w:cs="Arial"/>
          <w:sz w:val="20"/>
          <w:szCs w:val="20"/>
        </w:rPr>
        <w:t>nájemce</w:t>
      </w:r>
      <w:r w:rsidRPr="00A54AB4">
        <w:rPr>
          <w:rFonts w:ascii="Arial" w:hAnsi="Arial" w:cs="Arial"/>
          <w:sz w:val="20"/>
          <w:szCs w:val="20"/>
        </w:rPr>
        <w:t xml:space="preserve"> provést a současně umožnit jejich provedení. Jinak </w:t>
      </w:r>
      <w:r w:rsidR="00AC6D72">
        <w:rPr>
          <w:rFonts w:ascii="Arial" w:hAnsi="Arial" w:cs="Arial"/>
          <w:sz w:val="20"/>
          <w:szCs w:val="20"/>
        </w:rPr>
        <w:t>pod</w:t>
      </w:r>
      <w:r w:rsidRPr="00A54AB4">
        <w:rPr>
          <w:rFonts w:ascii="Arial" w:hAnsi="Arial" w:cs="Arial"/>
          <w:sz w:val="20"/>
          <w:szCs w:val="20"/>
        </w:rPr>
        <w:t xml:space="preserve">nájemce odpovídá za škodu, která nesplněním této povinnosti </w:t>
      </w:r>
      <w:r w:rsidR="00AC6D72">
        <w:rPr>
          <w:rFonts w:ascii="Arial" w:hAnsi="Arial" w:cs="Arial"/>
          <w:sz w:val="20"/>
          <w:szCs w:val="20"/>
        </w:rPr>
        <w:t>nájemci</w:t>
      </w:r>
      <w:r w:rsidRPr="00A54AB4">
        <w:rPr>
          <w:rFonts w:ascii="Arial" w:hAnsi="Arial" w:cs="Arial"/>
          <w:sz w:val="20"/>
          <w:szCs w:val="20"/>
        </w:rPr>
        <w:t xml:space="preserve"> vznikla. </w:t>
      </w:r>
      <w:r w:rsidR="00AC6D72">
        <w:rPr>
          <w:rFonts w:ascii="Arial" w:hAnsi="Arial" w:cs="Arial"/>
          <w:sz w:val="20"/>
          <w:szCs w:val="20"/>
        </w:rPr>
        <w:t>Nájemce</w:t>
      </w:r>
      <w:r w:rsidRPr="00A54AB4">
        <w:rPr>
          <w:rFonts w:ascii="Arial" w:hAnsi="Arial" w:cs="Arial"/>
          <w:sz w:val="20"/>
          <w:szCs w:val="20"/>
        </w:rPr>
        <w:t xml:space="preserve"> je povinen požadovanou opravu provést v přiměřené lhůtě odpovídající závažnosti a obtížnosti dané opravy. </w:t>
      </w:r>
    </w:p>
    <w:p w14:paraId="26295D05" w14:textId="77777777" w:rsidR="00DA7043" w:rsidRPr="00A54AB4" w:rsidRDefault="00C41B0B" w:rsidP="0076072E">
      <w:pPr>
        <w:widowControl w:val="0"/>
        <w:autoSpaceDE w:val="0"/>
        <w:spacing w:after="0" w:line="240" w:lineRule="auto"/>
        <w:jc w:val="both"/>
        <w:rPr>
          <w:rFonts w:ascii="Arial" w:hAnsi="Arial" w:cs="Arial"/>
          <w:sz w:val="20"/>
          <w:szCs w:val="20"/>
        </w:rPr>
      </w:pPr>
      <w:r w:rsidRPr="00A54AB4">
        <w:rPr>
          <w:rFonts w:ascii="Arial" w:hAnsi="Arial" w:cs="Arial"/>
          <w:sz w:val="20"/>
          <w:szCs w:val="20"/>
        </w:rPr>
        <w:t>V.</w:t>
      </w:r>
      <w:r w:rsidR="00BC2A3F" w:rsidRPr="00A54AB4">
        <w:rPr>
          <w:rFonts w:ascii="Arial" w:hAnsi="Arial" w:cs="Arial"/>
          <w:sz w:val="20"/>
          <w:szCs w:val="20"/>
        </w:rPr>
        <w:t>7</w:t>
      </w:r>
      <w:r w:rsidRPr="00A54AB4">
        <w:rPr>
          <w:rFonts w:ascii="Arial" w:hAnsi="Arial" w:cs="Arial"/>
          <w:sz w:val="20"/>
          <w:szCs w:val="20"/>
        </w:rPr>
        <w:t xml:space="preserve">. </w:t>
      </w:r>
      <w:r w:rsidR="00AC6D72">
        <w:rPr>
          <w:rFonts w:ascii="Arial" w:hAnsi="Arial" w:cs="Arial"/>
          <w:sz w:val="20"/>
          <w:szCs w:val="20"/>
        </w:rPr>
        <w:t>Podn</w:t>
      </w:r>
      <w:r w:rsidR="00DA7043" w:rsidRPr="00A54AB4">
        <w:rPr>
          <w:rFonts w:ascii="Arial" w:hAnsi="Arial" w:cs="Arial"/>
          <w:sz w:val="20"/>
          <w:szCs w:val="20"/>
        </w:rPr>
        <w:t xml:space="preserve">ájemce se zavazuje užívat předmět nájmu s péčí řádného hospodáře a na vlastní náklady provádět v předmětu nájmu běžnou údržbu a drobné opravy, kdy drobnými opravami se rozumí opravy do výše </w:t>
      </w:r>
      <w:r w:rsidR="00C45148" w:rsidRPr="00A54AB4">
        <w:rPr>
          <w:rFonts w:ascii="Arial" w:hAnsi="Arial" w:cs="Arial"/>
          <w:sz w:val="20"/>
          <w:szCs w:val="20"/>
        </w:rPr>
        <w:t>5</w:t>
      </w:r>
      <w:r w:rsidR="00DA7043" w:rsidRPr="00A54AB4">
        <w:rPr>
          <w:rFonts w:ascii="Arial" w:hAnsi="Arial" w:cs="Arial"/>
          <w:sz w:val="20"/>
          <w:szCs w:val="20"/>
        </w:rPr>
        <w:t>.000,- Kč za každou jednotlivou opravu.</w:t>
      </w:r>
    </w:p>
    <w:p w14:paraId="1BE260B6" w14:textId="77777777" w:rsidR="00CD6E25" w:rsidRPr="00AC6D72" w:rsidRDefault="00CD6E25" w:rsidP="0076072E">
      <w:pPr>
        <w:widowControl w:val="0"/>
        <w:autoSpaceDE w:val="0"/>
        <w:spacing w:after="0" w:line="240" w:lineRule="auto"/>
        <w:jc w:val="both"/>
        <w:rPr>
          <w:rFonts w:ascii="Arial" w:hAnsi="Arial" w:cs="Arial"/>
          <w:sz w:val="20"/>
          <w:szCs w:val="20"/>
        </w:rPr>
      </w:pPr>
      <w:r w:rsidRPr="00AC6D72">
        <w:rPr>
          <w:rFonts w:ascii="Arial" w:hAnsi="Arial" w:cs="Arial"/>
          <w:sz w:val="20"/>
          <w:szCs w:val="20"/>
        </w:rPr>
        <w:lastRenderedPageBreak/>
        <w:t xml:space="preserve">V.8. </w:t>
      </w:r>
      <w:r w:rsidR="00B916FA" w:rsidRPr="00AC6D72">
        <w:rPr>
          <w:rFonts w:ascii="Arial" w:hAnsi="Arial" w:cs="Arial"/>
          <w:sz w:val="20"/>
          <w:szCs w:val="20"/>
        </w:rPr>
        <w:t xml:space="preserve">Podnájemce  se zavazuje svým nákladem zabezpečit revize a kontroly plynových a elektrických zařízení v jeho vlastnictví, které v předmětných </w:t>
      </w:r>
      <w:r w:rsidR="00AC6D72" w:rsidRPr="00AC6D72">
        <w:rPr>
          <w:rFonts w:ascii="Arial" w:hAnsi="Arial" w:cs="Arial"/>
          <w:sz w:val="20"/>
          <w:szCs w:val="20"/>
        </w:rPr>
        <w:t>p</w:t>
      </w:r>
      <w:r w:rsidR="00B916FA" w:rsidRPr="00AC6D72">
        <w:rPr>
          <w:rFonts w:ascii="Arial" w:hAnsi="Arial" w:cs="Arial"/>
          <w:sz w:val="20"/>
          <w:szCs w:val="20"/>
        </w:rPr>
        <w:t>rostorách používá, v pravidelných lhůtách stanovených zákonem a je povinen je předložit nájemci vždy do 31.3.</w:t>
      </w:r>
    </w:p>
    <w:p w14:paraId="56A4DC11" w14:textId="77777777" w:rsidR="00C41B0B" w:rsidRPr="00A54AB4" w:rsidRDefault="00C41B0B" w:rsidP="0076072E">
      <w:pPr>
        <w:widowControl w:val="0"/>
        <w:autoSpaceDE w:val="0"/>
        <w:spacing w:after="0" w:line="240" w:lineRule="auto"/>
        <w:jc w:val="both"/>
        <w:rPr>
          <w:rFonts w:ascii="Arial" w:hAnsi="Arial" w:cs="Arial"/>
          <w:sz w:val="20"/>
          <w:szCs w:val="20"/>
        </w:rPr>
      </w:pPr>
      <w:r w:rsidRPr="00A54AB4">
        <w:rPr>
          <w:rFonts w:ascii="Arial" w:hAnsi="Arial" w:cs="Arial"/>
          <w:sz w:val="20"/>
          <w:szCs w:val="20"/>
        </w:rPr>
        <w:t>V.</w:t>
      </w:r>
      <w:r w:rsidR="00A0677F" w:rsidRPr="00A54AB4">
        <w:rPr>
          <w:rFonts w:ascii="Arial" w:hAnsi="Arial" w:cs="Arial"/>
          <w:sz w:val="20"/>
          <w:szCs w:val="20"/>
        </w:rPr>
        <w:t>9</w:t>
      </w:r>
      <w:r w:rsidR="00AC6D72">
        <w:rPr>
          <w:rFonts w:ascii="Arial" w:hAnsi="Arial" w:cs="Arial"/>
          <w:sz w:val="20"/>
          <w:szCs w:val="20"/>
        </w:rPr>
        <w:t>. Podn</w:t>
      </w:r>
      <w:r w:rsidRPr="00A54AB4">
        <w:rPr>
          <w:rFonts w:ascii="Arial" w:hAnsi="Arial" w:cs="Arial"/>
          <w:sz w:val="20"/>
          <w:szCs w:val="20"/>
        </w:rPr>
        <w:t>ájemce se zavazuje dodržovat a respektovat provozní a požár</w:t>
      </w:r>
      <w:r w:rsidR="00C21AD3" w:rsidRPr="00A54AB4">
        <w:rPr>
          <w:rFonts w:ascii="Arial" w:hAnsi="Arial" w:cs="Arial"/>
          <w:sz w:val="20"/>
          <w:szCs w:val="20"/>
        </w:rPr>
        <w:t>ní řád (viz čl. X</w:t>
      </w:r>
      <w:r w:rsidR="00532FC3" w:rsidRPr="00A54AB4">
        <w:rPr>
          <w:rFonts w:ascii="Arial" w:hAnsi="Arial" w:cs="Arial"/>
          <w:sz w:val="20"/>
          <w:szCs w:val="20"/>
        </w:rPr>
        <w:t>I</w:t>
      </w:r>
      <w:r w:rsidR="00C21AD3" w:rsidRPr="00A54AB4">
        <w:rPr>
          <w:rFonts w:ascii="Arial" w:hAnsi="Arial" w:cs="Arial"/>
          <w:sz w:val="20"/>
          <w:szCs w:val="20"/>
        </w:rPr>
        <w:t xml:space="preserve"> této smlouvy) </w:t>
      </w:r>
      <w:r w:rsidRPr="00A54AB4">
        <w:rPr>
          <w:rFonts w:ascii="Arial" w:hAnsi="Arial" w:cs="Arial"/>
          <w:sz w:val="20"/>
          <w:szCs w:val="20"/>
        </w:rPr>
        <w:t xml:space="preserve">a k tomu zavázat i své zaměstnance. Pokud by nerespektováním těchto řádů vznikla škoda </w:t>
      </w:r>
      <w:r w:rsidR="00AC6D72">
        <w:rPr>
          <w:rFonts w:ascii="Arial" w:hAnsi="Arial" w:cs="Arial"/>
          <w:sz w:val="20"/>
          <w:szCs w:val="20"/>
        </w:rPr>
        <w:t>nájemci</w:t>
      </w:r>
      <w:r w:rsidRPr="00A54AB4">
        <w:rPr>
          <w:rFonts w:ascii="Arial" w:hAnsi="Arial" w:cs="Arial"/>
          <w:sz w:val="20"/>
          <w:szCs w:val="20"/>
        </w:rPr>
        <w:t xml:space="preserve">, zavazuje se ji </w:t>
      </w:r>
      <w:r w:rsidR="00AC6D72">
        <w:rPr>
          <w:rFonts w:ascii="Arial" w:hAnsi="Arial" w:cs="Arial"/>
          <w:sz w:val="20"/>
          <w:szCs w:val="20"/>
        </w:rPr>
        <w:t>pod</w:t>
      </w:r>
      <w:r w:rsidRPr="00A54AB4">
        <w:rPr>
          <w:rFonts w:ascii="Arial" w:hAnsi="Arial" w:cs="Arial"/>
          <w:sz w:val="20"/>
          <w:szCs w:val="20"/>
        </w:rPr>
        <w:t>nájemce uhradit.</w:t>
      </w:r>
    </w:p>
    <w:p w14:paraId="0D9B49A0" w14:textId="77777777" w:rsidR="00427C7C" w:rsidRPr="00A54AB4" w:rsidRDefault="00C41B0B" w:rsidP="007E3A07">
      <w:pPr>
        <w:widowControl w:val="0"/>
        <w:autoSpaceDE w:val="0"/>
        <w:spacing w:after="0" w:line="240" w:lineRule="auto"/>
        <w:jc w:val="both"/>
        <w:rPr>
          <w:rFonts w:ascii="Arial" w:hAnsi="Arial" w:cs="Arial"/>
          <w:sz w:val="20"/>
          <w:szCs w:val="20"/>
        </w:rPr>
      </w:pPr>
      <w:r w:rsidRPr="00A54AB4">
        <w:rPr>
          <w:rFonts w:ascii="Arial" w:hAnsi="Arial" w:cs="Arial"/>
          <w:sz w:val="20"/>
          <w:szCs w:val="20"/>
        </w:rPr>
        <w:t>V.</w:t>
      </w:r>
      <w:r w:rsidR="00A0677F" w:rsidRPr="00A54AB4">
        <w:rPr>
          <w:rFonts w:ascii="Arial" w:hAnsi="Arial" w:cs="Arial"/>
          <w:sz w:val="20"/>
          <w:szCs w:val="20"/>
        </w:rPr>
        <w:t>10</w:t>
      </w:r>
      <w:r w:rsidRPr="00A54AB4">
        <w:rPr>
          <w:rFonts w:ascii="Arial" w:hAnsi="Arial" w:cs="Arial"/>
          <w:sz w:val="20"/>
          <w:szCs w:val="20"/>
        </w:rPr>
        <w:t xml:space="preserve">. </w:t>
      </w:r>
      <w:r w:rsidR="00DA7043" w:rsidRPr="00A54AB4">
        <w:rPr>
          <w:rFonts w:ascii="Arial" w:hAnsi="Arial" w:cs="Arial"/>
          <w:sz w:val="20"/>
          <w:szCs w:val="20"/>
        </w:rPr>
        <w:t xml:space="preserve">Za ztrátu nebo poškození svých věcných či peněžních prostředků ve výše uvedeném prostoru si zodpovídá </w:t>
      </w:r>
      <w:r w:rsidR="00AC6D72">
        <w:rPr>
          <w:rFonts w:ascii="Arial" w:hAnsi="Arial" w:cs="Arial"/>
          <w:sz w:val="20"/>
          <w:szCs w:val="20"/>
        </w:rPr>
        <w:t>pod</w:t>
      </w:r>
      <w:r w:rsidR="00DA7043" w:rsidRPr="00A54AB4">
        <w:rPr>
          <w:rFonts w:ascii="Arial" w:hAnsi="Arial" w:cs="Arial"/>
          <w:sz w:val="20"/>
          <w:szCs w:val="20"/>
        </w:rPr>
        <w:t xml:space="preserve">nájemce. Současně </w:t>
      </w:r>
      <w:r w:rsidR="00AC6D72">
        <w:rPr>
          <w:rFonts w:ascii="Arial" w:hAnsi="Arial" w:cs="Arial"/>
          <w:sz w:val="20"/>
          <w:szCs w:val="20"/>
        </w:rPr>
        <w:t>pod</w:t>
      </w:r>
      <w:r w:rsidR="00DA7043" w:rsidRPr="00A54AB4">
        <w:rPr>
          <w:rFonts w:ascii="Arial" w:hAnsi="Arial" w:cs="Arial"/>
          <w:sz w:val="20"/>
          <w:szCs w:val="20"/>
        </w:rPr>
        <w:t xml:space="preserve">nájemce odpovídá za jakoukoliv škodu způsobenou třetím osobám v předmětu </w:t>
      </w:r>
      <w:r w:rsidR="00AC6D72">
        <w:rPr>
          <w:rFonts w:ascii="Arial" w:hAnsi="Arial" w:cs="Arial"/>
          <w:sz w:val="20"/>
          <w:szCs w:val="20"/>
        </w:rPr>
        <w:t>pod</w:t>
      </w:r>
      <w:r w:rsidR="00DA7043" w:rsidRPr="00A54AB4">
        <w:rPr>
          <w:rFonts w:ascii="Arial" w:hAnsi="Arial" w:cs="Arial"/>
          <w:sz w:val="20"/>
          <w:szCs w:val="20"/>
        </w:rPr>
        <w:t xml:space="preserve">nájmu, a to včetně újmy na zdraví v rámci činností provozovaných </w:t>
      </w:r>
      <w:r w:rsidR="00AC6D72">
        <w:rPr>
          <w:rFonts w:ascii="Arial" w:hAnsi="Arial" w:cs="Arial"/>
          <w:sz w:val="20"/>
          <w:szCs w:val="20"/>
        </w:rPr>
        <w:t>pod</w:t>
      </w:r>
      <w:r w:rsidR="00DA7043" w:rsidRPr="00A54AB4">
        <w:rPr>
          <w:rFonts w:ascii="Arial" w:hAnsi="Arial" w:cs="Arial"/>
          <w:sz w:val="20"/>
          <w:szCs w:val="20"/>
        </w:rPr>
        <w:t xml:space="preserve">nájemcem. V případě využití předmětu </w:t>
      </w:r>
      <w:r w:rsidR="00AC6D72">
        <w:rPr>
          <w:rFonts w:ascii="Arial" w:hAnsi="Arial" w:cs="Arial"/>
          <w:sz w:val="20"/>
          <w:szCs w:val="20"/>
        </w:rPr>
        <w:t>pod</w:t>
      </w:r>
      <w:r w:rsidR="00DA7043" w:rsidRPr="00A54AB4">
        <w:rPr>
          <w:rFonts w:ascii="Arial" w:hAnsi="Arial" w:cs="Arial"/>
          <w:sz w:val="20"/>
          <w:szCs w:val="20"/>
        </w:rPr>
        <w:t xml:space="preserve">nájmu </w:t>
      </w:r>
      <w:r w:rsidR="00AC6D72">
        <w:rPr>
          <w:rFonts w:ascii="Arial" w:hAnsi="Arial" w:cs="Arial"/>
          <w:sz w:val="20"/>
          <w:szCs w:val="20"/>
        </w:rPr>
        <w:t>nájemcem</w:t>
      </w:r>
      <w:r w:rsidR="00DA7043" w:rsidRPr="00A54AB4">
        <w:rPr>
          <w:rFonts w:ascii="Arial" w:hAnsi="Arial" w:cs="Arial"/>
          <w:sz w:val="20"/>
          <w:szCs w:val="20"/>
        </w:rPr>
        <w:t xml:space="preserve"> přechází tato odpovědnost na </w:t>
      </w:r>
      <w:r w:rsidR="00AC6D72">
        <w:rPr>
          <w:rFonts w:ascii="Arial" w:hAnsi="Arial" w:cs="Arial"/>
          <w:sz w:val="20"/>
          <w:szCs w:val="20"/>
        </w:rPr>
        <w:t>nájemce</w:t>
      </w:r>
      <w:r w:rsidR="00DA7043" w:rsidRPr="00A54AB4">
        <w:rPr>
          <w:rFonts w:ascii="Arial" w:hAnsi="Arial" w:cs="Arial"/>
          <w:sz w:val="20"/>
          <w:szCs w:val="20"/>
        </w:rPr>
        <w:t xml:space="preserve">. </w:t>
      </w:r>
    </w:p>
    <w:p w14:paraId="1964439D" w14:textId="77777777" w:rsidR="00C41B0B" w:rsidRPr="00A54AB4" w:rsidRDefault="00C41B0B" w:rsidP="007E3A07">
      <w:pPr>
        <w:widowControl w:val="0"/>
        <w:autoSpaceDE w:val="0"/>
        <w:spacing w:after="0" w:line="240" w:lineRule="auto"/>
        <w:jc w:val="both"/>
        <w:rPr>
          <w:rFonts w:ascii="Arial" w:hAnsi="Arial" w:cs="Arial"/>
          <w:sz w:val="20"/>
          <w:szCs w:val="20"/>
        </w:rPr>
      </w:pPr>
      <w:r w:rsidRPr="00A54AB4">
        <w:rPr>
          <w:rFonts w:ascii="Arial" w:hAnsi="Arial" w:cs="Arial"/>
          <w:sz w:val="20"/>
          <w:szCs w:val="20"/>
        </w:rPr>
        <w:t>V.</w:t>
      </w:r>
      <w:r w:rsidR="00A0677F" w:rsidRPr="00A54AB4">
        <w:rPr>
          <w:rFonts w:ascii="Arial" w:hAnsi="Arial" w:cs="Arial"/>
          <w:sz w:val="20"/>
          <w:szCs w:val="20"/>
        </w:rPr>
        <w:t>11</w:t>
      </w:r>
      <w:r w:rsidR="00AC6D72">
        <w:rPr>
          <w:rFonts w:ascii="Arial" w:hAnsi="Arial" w:cs="Arial"/>
          <w:sz w:val="20"/>
          <w:szCs w:val="20"/>
        </w:rPr>
        <w:t>. Podn</w:t>
      </w:r>
      <w:r w:rsidRPr="00A54AB4">
        <w:rPr>
          <w:rFonts w:ascii="Arial" w:hAnsi="Arial" w:cs="Arial"/>
          <w:sz w:val="20"/>
          <w:szCs w:val="20"/>
        </w:rPr>
        <w:t xml:space="preserve">ájemce se zavazuje, že bez souhlasu pronajímatele nebude podnajímat nebytové prostory </w:t>
      </w:r>
      <w:r w:rsidR="009415DF" w:rsidRPr="00A54AB4">
        <w:rPr>
          <w:rFonts w:ascii="Arial" w:hAnsi="Arial" w:cs="Arial"/>
          <w:sz w:val="20"/>
          <w:szCs w:val="20"/>
        </w:rPr>
        <w:t xml:space="preserve">ani věci movité </w:t>
      </w:r>
      <w:r w:rsidR="00557B94" w:rsidRPr="00A54AB4">
        <w:rPr>
          <w:rFonts w:ascii="Arial" w:hAnsi="Arial" w:cs="Arial"/>
          <w:sz w:val="20"/>
          <w:szCs w:val="20"/>
        </w:rPr>
        <w:t>dle</w:t>
      </w:r>
      <w:r w:rsidR="009415DF" w:rsidRPr="00A54AB4">
        <w:rPr>
          <w:rFonts w:ascii="Arial" w:hAnsi="Arial" w:cs="Arial"/>
          <w:sz w:val="20"/>
          <w:szCs w:val="20"/>
        </w:rPr>
        <w:t xml:space="preserve"> </w:t>
      </w:r>
      <w:r w:rsidRPr="00A54AB4">
        <w:rPr>
          <w:rFonts w:ascii="Arial" w:hAnsi="Arial" w:cs="Arial"/>
          <w:sz w:val="20"/>
          <w:szCs w:val="20"/>
        </w:rPr>
        <w:t xml:space="preserve">této smlouvy třetí osobě. O souhlas </w:t>
      </w:r>
      <w:r w:rsidR="00AC6D72">
        <w:rPr>
          <w:rFonts w:ascii="Arial" w:hAnsi="Arial" w:cs="Arial"/>
          <w:sz w:val="20"/>
          <w:szCs w:val="20"/>
        </w:rPr>
        <w:t>nájemce</w:t>
      </w:r>
      <w:r w:rsidRPr="00A54AB4">
        <w:rPr>
          <w:rFonts w:ascii="Arial" w:hAnsi="Arial" w:cs="Arial"/>
          <w:sz w:val="20"/>
          <w:szCs w:val="20"/>
        </w:rPr>
        <w:t xml:space="preserve"> je povinen </w:t>
      </w:r>
      <w:r w:rsidR="00AC6D72">
        <w:rPr>
          <w:rFonts w:ascii="Arial" w:hAnsi="Arial" w:cs="Arial"/>
          <w:sz w:val="20"/>
          <w:szCs w:val="20"/>
        </w:rPr>
        <w:t>pod</w:t>
      </w:r>
      <w:r w:rsidRPr="00A54AB4">
        <w:rPr>
          <w:rFonts w:ascii="Arial" w:hAnsi="Arial" w:cs="Arial"/>
          <w:sz w:val="20"/>
          <w:szCs w:val="20"/>
        </w:rPr>
        <w:t xml:space="preserve">nájemce požádat písemně.  Pokud dojde k podnájmu bez souhlasu </w:t>
      </w:r>
      <w:r w:rsidR="00AC6D72">
        <w:rPr>
          <w:rFonts w:ascii="Arial" w:hAnsi="Arial" w:cs="Arial"/>
          <w:sz w:val="20"/>
          <w:szCs w:val="20"/>
        </w:rPr>
        <w:t>nájemce</w:t>
      </w:r>
      <w:r w:rsidRPr="00A54AB4">
        <w:rPr>
          <w:rFonts w:ascii="Arial" w:hAnsi="Arial" w:cs="Arial"/>
          <w:sz w:val="20"/>
          <w:szCs w:val="20"/>
        </w:rPr>
        <w:t xml:space="preserve">, vzniká </w:t>
      </w:r>
      <w:r w:rsidR="00AC6D72">
        <w:rPr>
          <w:rFonts w:ascii="Arial" w:hAnsi="Arial" w:cs="Arial"/>
          <w:sz w:val="20"/>
          <w:szCs w:val="20"/>
        </w:rPr>
        <w:t>nájemci</w:t>
      </w:r>
      <w:r w:rsidRPr="00A54AB4">
        <w:rPr>
          <w:rFonts w:ascii="Arial" w:hAnsi="Arial" w:cs="Arial"/>
          <w:sz w:val="20"/>
          <w:szCs w:val="20"/>
        </w:rPr>
        <w:t xml:space="preserve"> právo na okamžité odstoupení od této smlouvy. </w:t>
      </w:r>
      <w:r w:rsidR="00A92D95" w:rsidRPr="00A54AB4">
        <w:rPr>
          <w:rFonts w:ascii="Arial" w:hAnsi="Arial" w:cs="Arial"/>
          <w:sz w:val="20"/>
          <w:szCs w:val="20"/>
        </w:rPr>
        <w:t>Porušení této povinnosti se bere jako podstatné.</w:t>
      </w:r>
    </w:p>
    <w:p w14:paraId="36829243" w14:textId="77777777" w:rsidR="00882CBB" w:rsidRPr="00A54AB4" w:rsidRDefault="00C41B0B" w:rsidP="00882CBB">
      <w:pPr>
        <w:shd w:val="clear" w:color="auto" w:fill="FFFFFF"/>
        <w:spacing w:after="0" w:line="240" w:lineRule="auto"/>
        <w:rPr>
          <w:rFonts w:ascii="Arial" w:hAnsi="Arial" w:cs="Arial"/>
          <w:color w:val="FF0000"/>
          <w:sz w:val="20"/>
          <w:szCs w:val="20"/>
        </w:rPr>
      </w:pPr>
      <w:r w:rsidRPr="00A54AB4">
        <w:rPr>
          <w:rFonts w:ascii="Arial" w:hAnsi="Arial" w:cs="Arial"/>
          <w:sz w:val="20"/>
          <w:szCs w:val="20"/>
        </w:rPr>
        <w:t>V.1</w:t>
      </w:r>
      <w:r w:rsidR="00A0677F" w:rsidRPr="00A54AB4">
        <w:rPr>
          <w:rFonts w:ascii="Arial" w:hAnsi="Arial" w:cs="Arial"/>
          <w:sz w:val="20"/>
          <w:szCs w:val="20"/>
        </w:rPr>
        <w:t>2</w:t>
      </w:r>
      <w:r w:rsidRPr="00A54AB4">
        <w:rPr>
          <w:rFonts w:ascii="Arial" w:hAnsi="Arial" w:cs="Arial"/>
          <w:sz w:val="20"/>
          <w:szCs w:val="20"/>
        </w:rPr>
        <w:t xml:space="preserve">. </w:t>
      </w:r>
      <w:r w:rsidR="00AC6D72">
        <w:rPr>
          <w:rFonts w:ascii="Arial" w:hAnsi="Arial" w:cs="Arial"/>
          <w:sz w:val="20"/>
          <w:szCs w:val="20"/>
        </w:rPr>
        <w:t>Podn</w:t>
      </w:r>
      <w:r w:rsidRPr="00A54AB4">
        <w:rPr>
          <w:rFonts w:ascii="Arial" w:hAnsi="Arial" w:cs="Arial"/>
          <w:sz w:val="20"/>
          <w:szCs w:val="20"/>
        </w:rPr>
        <w:t>ájemce je povinen udržovat p</w:t>
      </w:r>
      <w:r w:rsidR="00882CBB" w:rsidRPr="00A54AB4">
        <w:rPr>
          <w:rFonts w:ascii="Arial" w:hAnsi="Arial" w:cs="Arial"/>
          <w:sz w:val="20"/>
          <w:szCs w:val="20"/>
        </w:rPr>
        <w:t xml:space="preserve">ořádek v pronajatých prostorách a zajistit </w:t>
      </w:r>
      <w:r w:rsidR="00AC6D72">
        <w:rPr>
          <w:rFonts w:ascii="Arial" w:hAnsi="Arial" w:cs="Arial"/>
          <w:sz w:val="20"/>
          <w:szCs w:val="20"/>
        </w:rPr>
        <w:t>schůdnost</w:t>
      </w:r>
      <w:r w:rsidR="00532FC3" w:rsidRPr="00A54AB4">
        <w:rPr>
          <w:rFonts w:ascii="Arial" w:hAnsi="Arial" w:cs="Arial"/>
          <w:sz w:val="20"/>
          <w:szCs w:val="20"/>
        </w:rPr>
        <w:t xml:space="preserve"> chodníků přilehlých k předmětu podnájmu</w:t>
      </w:r>
      <w:r w:rsidR="00532FC3" w:rsidRPr="00A54AB4">
        <w:rPr>
          <w:rFonts w:ascii="Arial" w:hAnsi="Arial" w:cs="Arial"/>
          <w:color w:val="FF0000"/>
          <w:sz w:val="20"/>
          <w:szCs w:val="20"/>
        </w:rPr>
        <w:t>.</w:t>
      </w:r>
    </w:p>
    <w:p w14:paraId="4A31DEF8" w14:textId="77777777" w:rsidR="00C41B0B" w:rsidRPr="00A54AB4" w:rsidRDefault="00C41B0B" w:rsidP="007E3A07">
      <w:pPr>
        <w:pStyle w:val="Zkladntext"/>
        <w:spacing w:after="0"/>
        <w:rPr>
          <w:rFonts w:cs="Arial"/>
        </w:rPr>
      </w:pPr>
      <w:r w:rsidRPr="00A54AB4">
        <w:rPr>
          <w:rFonts w:cs="Arial"/>
        </w:rPr>
        <w:t>V.1</w:t>
      </w:r>
      <w:r w:rsidR="00A0677F" w:rsidRPr="00A54AB4">
        <w:rPr>
          <w:rFonts w:cs="Arial"/>
        </w:rPr>
        <w:t>3</w:t>
      </w:r>
      <w:r w:rsidRPr="00A54AB4">
        <w:rPr>
          <w:rFonts w:cs="Arial"/>
        </w:rPr>
        <w:t xml:space="preserve">. </w:t>
      </w:r>
      <w:r w:rsidR="00AC6D72">
        <w:rPr>
          <w:rFonts w:cs="Arial"/>
        </w:rPr>
        <w:t>Podn</w:t>
      </w:r>
      <w:r w:rsidRPr="00A54AB4">
        <w:rPr>
          <w:rFonts w:cs="Arial"/>
        </w:rPr>
        <w:t>ájemce se zavazuje, že veškeré služby</w:t>
      </w:r>
      <w:r w:rsidR="00C14C24" w:rsidRPr="00A54AB4">
        <w:rPr>
          <w:rFonts w:cs="Arial"/>
        </w:rPr>
        <w:t xml:space="preserve"> (odvoz odpadu</w:t>
      </w:r>
      <w:r w:rsidR="00557B94" w:rsidRPr="00A54AB4">
        <w:rPr>
          <w:rFonts w:cs="Arial"/>
        </w:rPr>
        <w:t>, úklid</w:t>
      </w:r>
      <w:r w:rsidR="00C14C24" w:rsidRPr="00A54AB4">
        <w:rPr>
          <w:rFonts w:cs="Arial"/>
        </w:rPr>
        <w:t xml:space="preserve"> apod.)</w:t>
      </w:r>
      <w:r w:rsidRPr="00A54AB4">
        <w:rPr>
          <w:rFonts w:cs="Arial"/>
        </w:rPr>
        <w:t>, vyjma služeb uvedených v článku V</w:t>
      </w:r>
      <w:r w:rsidR="00557B94" w:rsidRPr="00A54AB4">
        <w:rPr>
          <w:rFonts w:cs="Arial"/>
        </w:rPr>
        <w:t>I</w:t>
      </w:r>
      <w:r w:rsidRPr="00A54AB4">
        <w:rPr>
          <w:rFonts w:cs="Arial"/>
        </w:rPr>
        <w:t>II</w:t>
      </w:r>
      <w:r w:rsidR="00557B94" w:rsidRPr="00A54AB4">
        <w:rPr>
          <w:rFonts w:cs="Arial"/>
        </w:rPr>
        <w:t>.</w:t>
      </w:r>
      <w:r w:rsidRPr="00A54AB4">
        <w:rPr>
          <w:rFonts w:cs="Arial"/>
        </w:rPr>
        <w:t xml:space="preserve"> poskytovaných v souvislosti s užíváním nebytových prostor si sám zajistí tak, že po uzavření této smlouvy o </w:t>
      </w:r>
      <w:r w:rsidR="00AC6D72">
        <w:rPr>
          <w:rFonts w:cs="Arial"/>
        </w:rPr>
        <w:t>pod</w:t>
      </w:r>
      <w:r w:rsidRPr="00A54AB4">
        <w:rPr>
          <w:rFonts w:cs="Arial"/>
        </w:rPr>
        <w:t xml:space="preserve">nájmu uzavře s poskytovateli těchto služeb smlouvy a podle těchto smluv bude tyto poskytované služby hradit. Současně se </w:t>
      </w:r>
      <w:r w:rsidR="00AC6D72">
        <w:rPr>
          <w:rFonts w:cs="Arial"/>
        </w:rPr>
        <w:t>pod</w:t>
      </w:r>
      <w:r w:rsidRPr="00A54AB4">
        <w:rPr>
          <w:rFonts w:cs="Arial"/>
        </w:rPr>
        <w:t>nájemce zavazuje v případě použití rozhlasového přijímače či televize hradit zákonné poplatky a uzavřít smlouvu se společností OSA dle Autorského zákona č. 121/2000 Sb.</w:t>
      </w:r>
    </w:p>
    <w:p w14:paraId="7643A6A2" w14:textId="77777777" w:rsidR="00BC2A3F" w:rsidRPr="00A54AB4" w:rsidRDefault="00BC2A3F" w:rsidP="007E3A07">
      <w:pPr>
        <w:widowControl w:val="0"/>
        <w:autoSpaceDE w:val="0"/>
        <w:spacing w:after="0" w:line="240" w:lineRule="auto"/>
        <w:jc w:val="both"/>
        <w:rPr>
          <w:rFonts w:ascii="Arial" w:hAnsi="Arial" w:cs="Arial"/>
          <w:sz w:val="20"/>
          <w:szCs w:val="20"/>
        </w:rPr>
      </w:pPr>
      <w:r w:rsidRPr="00A54AB4">
        <w:rPr>
          <w:rFonts w:ascii="Arial" w:hAnsi="Arial" w:cs="Arial"/>
          <w:sz w:val="20"/>
          <w:szCs w:val="20"/>
        </w:rPr>
        <w:t>V.1</w:t>
      </w:r>
      <w:r w:rsidR="00A0677F" w:rsidRPr="00A54AB4">
        <w:rPr>
          <w:rFonts w:ascii="Arial" w:hAnsi="Arial" w:cs="Arial"/>
          <w:sz w:val="20"/>
          <w:szCs w:val="20"/>
        </w:rPr>
        <w:t>4</w:t>
      </w:r>
      <w:r w:rsidRPr="00A54AB4">
        <w:rPr>
          <w:rFonts w:ascii="Arial" w:hAnsi="Arial" w:cs="Arial"/>
          <w:sz w:val="20"/>
          <w:szCs w:val="20"/>
        </w:rPr>
        <w:t xml:space="preserve">. </w:t>
      </w:r>
      <w:r w:rsidR="00AC6D72">
        <w:rPr>
          <w:rFonts w:ascii="Arial" w:hAnsi="Arial" w:cs="Arial"/>
          <w:sz w:val="20"/>
          <w:szCs w:val="20"/>
        </w:rPr>
        <w:t>Podn</w:t>
      </w:r>
      <w:r w:rsidRPr="00A54AB4">
        <w:rPr>
          <w:rFonts w:ascii="Arial" w:hAnsi="Arial" w:cs="Arial"/>
          <w:sz w:val="20"/>
          <w:szCs w:val="20"/>
        </w:rPr>
        <w:t xml:space="preserve">ájemce je povinen předmět nájmu vyklidit a vyklizený řádně </w:t>
      </w:r>
      <w:r w:rsidR="00AC6D72">
        <w:rPr>
          <w:rFonts w:ascii="Arial" w:hAnsi="Arial" w:cs="Arial"/>
          <w:sz w:val="20"/>
          <w:szCs w:val="20"/>
        </w:rPr>
        <w:t>nájemci</w:t>
      </w:r>
      <w:r w:rsidRPr="00A54AB4">
        <w:rPr>
          <w:rFonts w:ascii="Arial" w:hAnsi="Arial" w:cs="Arial"/>
          <w:sz w:val="20"/>
          <w:szCs w:val="20"/>
        </w:rPr>
        <w:t xml:space="preserve"> předat ve stavu v jakém jej převzal s ohledem na obvyklé opotřebení, a to nejpozději dnem, kdy dochází k ukončení doby nájmu. O předání vyklizeného předmětu nájmu musí být </w:t>
      </w:r>
      <w:r w:rsidR="00AC6D72">
        <w:rPr>
          <w:rFonts w:ascii="Arial" w:hAnsi="Arial" w:cs="Arial"/>
          <w:sz w:val="20"/>
          <w:szCs w:val="20"/>
        </w:rPr>
        <w:t>nájemce</w:t>
      </w:r>
      <w:r w:rsidRPr="00A54AB4">
        <w:rPr>
          <w:rFonts w:ascii="Arial" w:hAnsi="Arial" w:cs="Arial"/>
          <w:sz w:val="20"/>
          <w:szCs w:val="20"/>
        </w:rPr>
        <w:t xml:space="preserve"> </w:t>
      </w:r>
      <w:r w:rsidR="00AC6D72">
        <w:rPr>
          <w:rFonts w:ascii="Arial" w:hAnsi="Arial" w:cs="Arial"/>
          <w:sz w:val="20"/>
          <w:szCs w:val="20"/>
        </w:rPr>
        <w:t>pod</w:t>
      </w:r>
      <w:r w:rsidRPr="00A54AB4">
        <w:rPr>
          <w:rFonts w:ascii="Arial" w:hAnsi="Arial" w:cs="Arial"/>
          <w:sz w:val="20"/>
          <w:szCs w:val="20"/>
        </w:rPr>
        <w:t>nájemcem písemně informován</w:t>
      </w:r>
      <w:r w:rsidR="00DA7043" w:rsidRPr="00A54AB4">
        <w:rPr>
          <w:rFonts w:ascii="Arial" w:hAnsi="Arial" w:cs="Arial"/>
          <w:sz w:val="20"/>
          <w:szCs w:val="20"/>
        </w:rPr>
        <w:t>,</w:t>
      </w:r>
      <w:r w:rsidRPr="00A54AB4">
        <w:rPr>
          <w:rFonts w:ascii="Arial" w:hAnsi="Arial" w:cs="Arial"/>
          <w:sz w:val="20"/>
          <w:szCs w:val="20"/>
        </w:rPr>
        <w:t xml:space="preserve"> a to nejpozději 30 dnů před plánovaným termínem, o předání bude sepsán předávací protokol. Pokud </w:t>
      </w:r>
      <w:r w:rsidR="00AC6D72">
        <w:rPr>
          <w:rFonts w:ascii="Arial" w:hAnsi="Arial" w:cs="Arial"/>
          <w:sz w:val="20"/>
          <w:szCs w:val="20"/>
        </w:rPr>
        <w:t>pod</w:t>
      </w:r>
      <w:r w:rsidRPr="00A54AB4">
        <w:rPr>
          <w:rFonts w:ascii="Arial" w:hAnsi="Arial" w:cs="Arial"/>
          <w:sz w:val="20"/>
          <w:szCs w:val="20"/>
        </w:rPr>
        <w:t xml:space="preserve">nájemce předmět nájmu řádně nevyklidí a nepředá, sjednávají smluvní strany právo </w:t>
      </w:r>
      <w:r w:rsidR="00AC6D72">
        <w:rPr>
          <w:rFonts w:ascii="Arial" w:hAnsi="Arial" w:cs="Arial"/>
          <w:sz w:val="20"/>
          <w:szCs w:val="20"/>
        </w:rPr>
        <w:t>nájemce</w:t>
      </w:r>
      <w:r w:rsidRPr="00A54AB4">
        <w:rPr>
          <w:rFonts w:ascii="Arial" w:hAnsi="Arial" w:cs="Arial"/>
          <w:sz w:val="20"/>
          <w:szCs w:val="20"/>
        </w:rPr>
        <w:t xml:space="preserve"> na zaplacení smluvní pokuty ve výši </w:t>
      </w:r>
      <w:r w:rsidR="00DD4863" w:rsidRPr="00A54AB4">
        <w:rPr>
          <w:rFonts w:ascii="Arial" w:hAnsi="Arial" w:cs="Arial"/>
          <w:sz w:val="20"/>
          <w:szCs w:val="20"/>
        </w:rPr>
        <w:t>2.000</w:t>
      </w:r>
      <w:r w:rsidRPr="00A54AB4">
        <w:rPr>
          <w:rFonts w:ascii="Arial" w:hAnsi="Arial" w:cs="Arial"/>
          <w:sz w:val="20"/>
          <w:szCs w:val="20"/>
        </w:rPr>
        <w:t xml:space="preserve">,- Kč za každý byť započatý den prodlení. Tím není dotčeno právo </w:t>
      </w:r>
      <w:r w:rsidR="00AC6D72">
        <w:rPr>
          <w:rFonts w:ascii="Arial" w:hAnsi="Arial" w:cs="Arial"/>
          <w:sz w:val="20"/>
          <w:szCs w:val="20"/>
        </w:rPr>
        <w:t>nájemce</w:t>
      </w:r>
      <w:r w:rsidRPr="00A54AB4">
        <w:rPr>
          <w:rFonts w:ascii="Arial" w:hAnsi="Arial" w:cs="Arial"/>
          <w:sz w:val="20"/>
          <w:szCs w:val="20"/>
        </w:rPr>
        <w:t xml:space="preserve"> na náhradu škody v plné výši.</w:t>
      </w:r>
    </w:p>
    <w:p w14:paraId="1C5C8D30" w14:textId="77777777" w:rsidR="00B916FA" w:rsidRPr="00A54AB4" w:rsidRDefault="00C41B0B" w:rsidP="00B916FA">
      <w:pPr>
        <w:widowControl w:val="0"/>
        <w:autoSpaceDE w:val="0"/>
        <w:spacing w:after="0" w:line="240" w:lineRule="auto"/>
        <w:jc w:val="both"/>
        <w:rPr>
          <w:rFonts w:ascii="Arial" w:hAnsi="Arial" w:cs="Arial"/>
          <w:sz w:val="20"/>
          <w:szCs w:val="20"/>
        </w:rPr>
      </w:pPr>
      <w:r w:rsidRPr="00A54AB4">
        <w:rPr>
          <w:rFonts w:ascii="Arial" w:hAnsi="Arial" w:cs="Arial"/>
          <w:sz w:val="20"/>
          <w:szCs w:val="20"/>
        </w:rPr>
        <w:t>V.1</w:t>
      </w:r>
      <w:r w:rsidR="00A0677F" w:rsidRPr="00A54AB4">
        <w:rPr>
          <w:rFonts w:ascii="Arial" w:hAnsi="Arial" w:cs="Arial"/>
          <w:sz w:val="20"/>
          <w:szCs w:val="20"/>
        </w:rPr>
        <w:t>5</w:t>
      </w:r>
      <w:r w:rsidRPr="00A54AB4">
        <w:rPr>
          <w:rFonts w:ascii="Arial" w:hAnsi="Arial" w:cs="Arial"/>
          <w:sz w:val="20"/>
          <w:szCs w:val="20"/>
        </w:rPr>
        <w:t xml:space="preserve">. </w:t>
      </w:r>
      <w:r w:rsidR="00AC6D72">
        <w:rPr>
          <w:rFonts w:ascii="Arial" w:hAnsi="Arial" w:cs="Arial"/>
          <w:sz w:val="20"/>
          <w:szCs w:val="20"/>
        </w:rPr>
        <w:t>Podn</w:t>
      </w:r>
      <w:r w:rsidRPr="00A54AB4">
        <w:rPr>
          <w:rFonts w:ascii="Arial" w:hAnsi="Arial" w:cs="Arial"/>
          <w:sz w:val="20"/>
          <w:szCs w:val="20"/>
        </w:rPr>
        <w:t xml:space="preserve">ájemce se zavazuje mít po celou dobu trvání </w:t>
      </w:r>
      <w:r w:rsidR="00AC6D72">
        <w:rPr>
          <w:rFonts w:ascii="Arial" w:hAnsi="Arial" w:cs="Arial"/>
          <w:sz w:val="20"/>
          <w:szCs w:val="20"/>
        </w:rPr>
        <w:t>pod</w:t>
      </w:r>
      <w:r w:rsidRPr="00A54AB4">
        <w:rPr>
          <w:rFonts w:ascii="Arial" w:hAnsi="Arial" w:cs="Arial"/>
          <w:sz w:val="20"/>
          <w:szCs w:val="20"/>
        </w:rPr>
        <w:t xml:space="preserve">nájemního vztahu dle této nájemní smlouvy uzavřenu pojistnou smlouvu, v minimálně odpovídající výši pojistného plnění ve vztahu k hodnotě předmětu nájmu a rizikům vyplývajícím z užívání předmětu nájmu, upravující právo na pojistné plnění ve prospěch </w:t>
      </w:r>
      <w:r w:rsidR="00AC6D72">
        <w:rPr>
          <w:rFonts w:ascii="Arial" w:hAnsi="Arial" w:cs="Arial"/>
          <w:sz w:val="20"/>
          <w:szCs w:val="20"/>
        </w:rPr>
        <w:t>nájemce</w:t>
      </w:r>
      <w:r w:rsidRPr="00A54AB4">
        <w:rPr>
          <w:rFonts w:ascii="Arial" w:hAnsi="Arial" w:cs="Arial"/>
          <w:sz w:val="20"/>
          <w:szCs w:val="20"/>
        </w:rPr>
        <w:t xml:space="preserve"> z důvodu poškození, zničení, odcizení či jiného znehodnocení předmětu </w:t>
      </w:r>
      <w:r w:rsidR="00AC6D72">
        <w:rPr>
          <w:rFonts w:ascii="Arial" w:hAnsi="Arial" w:cs="Arial"/>
          <w:sz w:val="20"/>
          <w:szCs w:val="20"/>
        </w:rPr>
        <w:t>pod</w:t>
      </w:r>
      <w:r w:rsidRPr="00A54AB4">
        <w:rPr>
          <w:rFonts w:ascii="Arial" w:hAnsi="Arial" w:cs="Arial"/>
          <w:sz w:val="20"/>
          <w:szCs w:val="20"/>
        </w:rPr>
        <w:t>nájmu</w:t>
      </w:r>
      <w:r w:rsidR="00995C35" w:rsidRPr="00A54AB4">
        <w:rPr>
          <w:rFonts w:ascii="Arial" w:hAnsi="Arial" w:cs="Arial"/>
          <w:sz w:val="20"/>
          <w:szCs w:val="20"/>
        </w:rPr>
        <w:t>,</w:t>
      </w:r>
      <w:r w:rsidRPr="00A54AB4">
        <w:rPr>
          <w:rFonts w:ascii="Arial" w:hAnsi="Arial" w:cs="Arial"/>
          <w:sz w:val="20"/>
          <w:szCs w:val="20"/>
        </w:rPr>
        <w:t xml:space="preserve"> jakož i odpovědnosti za újmy na zdraví osob pohybujících se v předmětu </w:t>
      </w:r>
      <w:r w:rsidR="00AC6D72">
        <w:rPr>
          <w:rFonts w:ascii="Arial" w:hAnsi="Arial" w:cs="Arial"/>
          <w:sz w:val="20"/>
          <w:szCs w:val="20"/>
        </w:rPr>
        <w:t>pod</w:t>
      </w:r>
      <w:r w:rsidRPr="00A54AB4">
        <w:rPr>
          <w:rFonts w:ascii="Arial" w:hAnsi="Arial" w:cs="Arial"/>
          <w:sz w:val="20"/>
          <w:szCs w:val="20"/>
        </w:rPr>
        <w:t>nájmu.</w:t>
      </w:r>
      <w:r w:rsidR="00B916FA" w:rsidRPr="00A54AB4">
        <w:rPr>
          <w:rFonts w:ascii="Arial" w:hAnsi="Arial" w:cs="Arial"/>
          <w:sz w:val="20"/>
          <w:szCs w:val="20"/>
        </w:rPr>
        <w:t xml:space="preserve"> Pojištění odpovědnosti bude sjednáno na pojistné plnění nejméně 2.000.000,- Kč a pojištění odpovědnosti za újmu způsobenou požárem na pojistné plnění </w:t>
      </w:r>
      <w:r w:rsidR="00AC6D72">
        <w:rPr>
          <w:rFonts w:ascii="Arial" w:hAnsi="Arial" w:cs="Arial"/>
          <w:sz w:val="20"/>
          <w:szCs w:val="20"/>
        </w:rPr>
        <w:t xml:space="preserve">nejméně </w:t>
      </w:r>
      <w:r w:rsidR="00B916FA" w:rsidRPr="00A54AB4">
        <w:rPr>
          <w:rFonts w:ascii="Arial" w:hAnsi="Arial" w:cs="Arial"/>
          <w:sz w:val="20"/>
          <w:szCs w:val="20"/>
        </w:rPr>
        <w:t>20.000.000,- Kč.</w:t>
      </w:r>
      <w:r w:rsidRPr="00A54AB4">
        <w:rPr>
          <w:rFonts w:ascii="Arial" w:hAnsi="Arial" w:cs="Arial"/>
          <w:sz w:val="20"/>
          <w:szCs w:val="20"/>
        </w:rPr>
        <w:t xml:space="preserve"> </w:t>
      </w:r>
      <w:r w:rsidR="00AC6D72">
        <w:rPr>
          <w:rFonts w:ascii="Arial" w:hAnsi="Arial" w:cs="Arial"/>
          <w:sz w:val="20"/>
          <w:szCs w:val="20"/>
        </w:rPr>
        <w:t>Podn</w:t>
      </w:r>
      <w:r w:rsidRPr="00A54AB4">
        <w:rPr>
          <w:rFonts w:ascii="Arial" w:hAnsi="Arial" w:cs="Arial"/>
          <w:sz w:val="20"/>
          <w:szCs w:val="20"/>
        </w:rPr>
        <w:t xml:space="preserve">ájemce je povinen na vyžádání takovouto smlouvu </w:t>
      </w:r>
      <w:r w:rsidR="00AC6D72">
        <w:rPr>
          <w:rFonts w:ascii="Arial" w:hAnsi="Arial" w:cs="Arial"/>
          <w:sz w:val="20"/>
          <w:szCs w:val="20"/>
        </w:rPr>
        <w:t>nájemci</w:t>
      </w:r>
      <w:r w:rsidRPr="00A54AB4">
        <w:rPr>
          <w:rFonts w:ascii="Arial" w:hAnsi="Arial" w:cs="Arial"/>
          <w:sz w:val="20"/>
          <w:szCs w:val="20"/>
        </w:rPr>
        <w:t xml:space="preserve"> obratem předložit.</w:t>
      </w:r>
      <w:r w:rsidR="00B916FA" w:rsidRPr="00A54AB4">
        <w:rPr>
          <w:rFonts w:ascii="Arial" w:hAnsi="Arial" w:cs="Arial"/>
          <w:sz w:val="20"/>
          <w:szCs w:val="20"/>
        </w:rPr>
        <w:t xml:space="preserve"> Porušením této povinnosti, </w:t>
      </w:r>
      <w:r w:rsidR="00A92D95" w:rsidRPr="00A54AB4">
        <w:rPr>
          <w:rFonts w:ascii="Arial" w:hAnsi="Arial" w:cs="Arial"/>
          <w:sz w:val="20"/>
          <w:szCs w:val="20"/>
        </w:rPr>
        <w:t>je porušení podstatné a</w:t>
      </w:r>
      <w:r w:rsidR="00AC6D72">
        <w:rPr>
          <w:rFonts w:ascii="Arial" w:hAnsi="Arial" w:cs="Arial"/>
          <w:sz w:val="20"/>
          <w:szCs w:val="20"/>
        </w:rPr>
        <w:t xml:space="preserve"> </w:t>
      </w:r>
      <w:r w:rsidR="00B916FA" w:rsidRPr="00A54AB4">
        <w:rPr>
          <w:rFonts w:ascii="Arial" w:hAnsi="Arial" w:cs="Arial"/>
          <w:sz w:val="20"/>
          <w:szCs w:val="20"/>
        </w:rPr>
        <w:t xml:space="preserve">vzniká nájemci právo na okamžité odstoupení od této smlouvy. </w:t>
      </w:r>
    </w:p>
    <w:p w14:paraId="25A1397D" w14:textId="77777777" w:rsidR="00427C7C" w:rsidRPr="00F10B62" w:rsidRDefault="00856836" w:rsidP="007E3A07">
      <w:pPr>
        <w:widowControl w:val="0"/>
        <w:autoSpaceDE w:val="0"/>
        <w:spacing w:after="0" w:line="240" w:lineRule="auto"/>
        <w:jc w:val="both"/>
        <w:rPr>
          <w:rFonts w:ascii="Arial" w:eastAsia="Times New Roman" w:hAnsi="Arial" w:cs="Arial"/>
          <w:sz w:val="20"/>
          <w:szCs w:val="20"/>
          <w:lang w:eastAsia="cs-CZ"/>
        </w:rPr>
      </w:pPr>
      <w:r w:rsidRPr="00F10B62">
        <w:rPr>
          <w:rFonts w:ascii="Arial" w:eastAsia="Times New Roman" w:hAnsi="Arial" w:cs="Arial"/>
          <w:sz w:val="20"/>
          <w:szCs w:val="20"/>
          <w:lang w:eastAsia="cs-CZ"/>
        </w:rPr>
        <w:t>V.1</w:t>
      </w:r>
      <w:r w:rsidR="00C700B1" w:rsidRPr="00F10B62">
        <w:rPr>
          <w:rFonts w:ascii="Arial" w:eastAsia="Times New Roman" w:hAnsi="Arial" w:cs="Arial"/>
          <w:sz w:val="20"/>
          <w:szCs w:val="20"/>
          <w:lang w:eastAsia="cs-CZ"/>
        </w:rPr>
        <w:t>6</w:t>
      </w:r>
      <w:r w:rsidRPr="00F10B62">
        <w:rPr>
          <w:rFonts w:ascii="Arial" w:eastAsia="Times New Roman" w:hAnsi="Arial" w:cs="Arial"/>
          <w:sz w:val="20"/>
          <w:szCs w:val="20"/>
          <w:lang w:eastAsia="cs-CZ"/>
        </w:rPr>
        <w:t xml:space="preserve">. </w:t>
      </w:r>
      <w:r w:rsidR="00882CBB" w:rsidRPr="00F10B62">
        <w:rPr>
          <w:rFonts w:ascii="Arial" w:hAnsi="Arial" w:cs="Arial"/>
          <w:sz w:val="20"/>
          <w:szCs w:val="20"/>
        </w:rPr>
        <w:t xml:space="preserve">Případné opravy na veškerém provozním zařízení, na které se nevztahují záruční podmínky, bude hradit </w:t>
      </w:r>
      <w:r w:rsidR="00F10B62" w:rsidRPr="00F10B62">
        <w:rPr>
          <w:rFonts w:ascii="Arial" w:hAnsi="Arial" w:cs="Arial"/>
          <w:sz w:val="20"/>
          <w:szCs w:val="20"/>
        </w:rPr>
        <w:t>pod</w:t>
      </w:r>
      <w:r w:rsidR="00882CBB" w:rsidRPr="00F10B62">
        <w:rPr>
          <w:rFonts w:ascii="Arial" w:hAnsi="Arial" w:cs="Arial"/>
          <w:sz w:val="20"/>
          <w:szCs w:val="20"/>
        </w:rPr>
        <w:t xml:space="preserve">nájemce. Tyto opravy nebudou </w:t>
      </w:r>
      <w:r w:rsidR="00F10B62" w:rsidRPr="00F10B62">
        <w:rPr>
          <w:rFonts w:ascii="Arial" w:hAnsi="Arial" w:cs="Arial"/>
          <w:sz w:val="20"/>
          <w:szCs w:val="20"/>
        </w:rPr>
        <w:t>nájemcem</w:t>
      </w:r>
      <w:r w:rsidR="00882CBB" w:rsidRPr="00F10B62">
        <w:rPr>
          <w:rFonts w:ascii="Arial" w:hAnsi="Arial" w:cs="Arial"/>
          <w:sz w:val="20"/>
          <w:szCs w:val="20"/>
        </w:rPr>
        <w:t xml:space="preserve"> kompenzovány.</w:t>
      </w:r>
    </w:p>
    <w:p w14:paraId="35273C17" w14:textId="77777777" w:rsidR="00A92D95" w:rsidRPr="00F10B62" w:rsidRDefault="00532FC3" w:rsidP="007E3A07">
      <w:pPr>
        <w:widowControl w:val="0"/>
        <w:autoSpaceDE w:val="0"/>
        <w:spacing w:after="0" w:line="240" w:lineRule="auto"/>
        <w:jc w:val="both"/>
        <w:rPr>
          <w:rFonts w:ascii="Arial" w:eastAsia="Times New Roman" w:hAnsi="Arial" w:cs="Arial"/>
          <w:sz w:val="20"/>
          <w:szCs w:val="20"/>
          <w:lang w:eastAsia="cs-CZ"/>
        </w:rPr>
      </w:pPr>
      <w:r w:rsidRPr="00F10B62">
        <w:rPr>
          <w:rFonts w:ascii="Arial" w:eastAsia="Times New Roman" w:hAnsi="Arial" w:cs="Arial"/>
          <w:sz w:val="20"/>
          <w:szCs w:val="20"/>
          <w:lang w:eastAsia="cs-CZ"/>
        </w:rPr>
        <w:t>V.</w:t>
      </w:r>
      <w:r w:rsidR="00F10B62" w:rsidRPr="00F10B62">
        <w:rPr>
          <w:rFonts w:ascii="Arial" w:eastAsia="Times New Roman" w:hAnsi="Arial" w:cs="Arial"/>
          <w:sz w:val="20"/>
          <w:szCs w:val="20"/>
          <w:lang w:eastAsia="cs-CZ"/>
        </w:rPr>
        <w:t xml:space="preserve">17. </w:t>
      </w:r>
      <w:r w:rsidRPr="00F10B62">
        <w:rPr>
          <w:rFonts w:ascii="Arial" w:eastAsia="Times New Roman" w:hAnsi="Arial" w:cs="Arial"/>
          <w:sz w:val="20"/>
          <w:szCs w:val="20"/>
          <w:lang w:eastAsia="cs-CZ"/>
        </w:rPr>
        <w:t xml:space="preserve"> Podnájemce je povinen respektovat dopravní značení při přímém příjezdu k předmětu podnájmu</w:t>
      </w:r>
      <w:r w:rsidR="00F10B62" w:rsidRPr="00F10B62">
        <w:rPr>
          <w:rFonts w:ascii="Arial" w:eastAsia="Times New Roman" w:hAnsi="Arial" w:cs="Arial"/>
          <w:sz w:val="20"/>
          <w:szCs w:val="20"/>
          <w:lang w:eastAsia="cs-CZ"/>
        </w:rPr>
        <w:t>.</w:t>
      </w:r>
    </w:p>
    <w:p w14:paraId="3D39035D" w14:textId="77777777" w:rsidR="00532FC3" w:rsidRPr="00F10B62" w:rsidRDefault="00F10B62" w:rsidP="007E3A07">
      <w:pPr>
        <w:widowControl w:val="0"/>
        <w:autoSpaceDE w:val="0"/>
        <w:spacing w:after="0" w:line="240" w:lineRule="auto"/>
        <w:jc w:val="both"/>
        <w:rPr>
          <w:rFonts w:ascii="Arial" w:eastAsia="Times New Roman" w:hAnsi="Arial" w:cs="Arial"/>
          <w:sz w:val="20"/>
          <w:szCs w:val="20"/>
          <w:lang w:eastAsia="cs-CZ"/>
        </w:rPr>
      </w:pPr>
      <w:r w:rsidRPr="00F10B62">
        <w:rPr>
          <w:rFonts w:ascii="Arial" w:eastAsia="Times New Roman" w:hAnsi="Arial" w:cs="Arial"/>
          <w:sz w:val="20"/>
          <w:szCs w:val="20"/>
          <w:lang w:eastAsia="cs-CZ"/>
        </w:rPr>
        <w:t xml:space="preserve">V.18. </w:t>
      </w:r>
      <w:r w:rsidR="007B1C9A" w:rsidRPr="007B1C9A">
        <w:rPr>
          <w:rFonts w:ascii="Arial" w:eastAsia="Times New Roman" w:hAnsi="Arial" w:cs="Arial"/>
          <w:sz w:val="20"/>
          <w:szCs w:val="20"/>
          <w:lang w:eastAsia="cs-CZ"/>
        </w:rPr>
        <w:t xml:space="preserve">Podnájemce je povinen </w:t>
      </w:r>
      <w:r w:rsidR="007B1C9A" w:rsidRPr="007B1C9A">
        <w:rPr>
          <w:rFonts w:ascii="Arial" w:hAnsi="Arial" w:cs="Arial"/>
          <w:sz w:val="20"/>
          <w:szCs w:val="20"/>
        </w:rPr>
        <w:t>umožnit nájemci anebo jím zmocněným osobám po předchozím včasném ohlášení vstup do předmětu nájmu za účelem kontroly jejich stavu (minimálně jednou za dva kalendářní měsíce).</w:t>
      </w:r>
      <w:r w:rsidR="00A92D95" w:rsidRPr="007B1C9A">
        <w:rPr>
          <w:rFonts w:ascii="Arial" w:eastAsia="Times New Roman" w:hAnsi="Arial" w:cs="Arial"/>
          <w:sz w:val="20"/>
          <w:szCs w:val="20"/>
          <w:lang w:eastAsia="cs-CZ"/>
        </w:rPr>
        <w:t>Podnájemce má právo vyměnit</w:t>
      </w:r>
      <w:r w:rsidR="00A92D95" w:rsidRPr="00F10B62">
        <w:rPr>
          <w:rFonts w:ascii="Arial" w:eastAsia="Times New Roman" w:hAnsi="Arial" w:cs="Arial"/>
          <w:sz w:val="20"/>
          <w:szCs w:val="20"/>
          <w:lang w:eastAsia="cs-CZ"/>
        </w:rPr>
        <w:t xml:space="preserve"> zámkové vložky v místnostech, k nimž má na základě této smlouvy užívací právo – výjimku tvoří zámkové vložky od branky, hlavních vchodových dveří a protipožárních dveří.</w:t>
      </w:r>
    </w:p>
    <w:p w14:paraId="4F42EBCA" w14:textId="77777777" w:rsidR="00A54AB4" w:rsidRPr="00F10B62" w:rsidRDefault="00427C7C" w:rsidP="007E3A07">
      <w:pPr>
        <w:widowControl w:val="0"/>
        <w:autoSpaceDE w:val="0"/>
        <w:spacing w:after="0" w:line="240" w:lineRule="auto"/>
        <w:jc w:val="both"/>
        <w:rPr>
          <w:rFonts w:ascii="Arial" w:hAnsi="Arial" w:cs="Arial"/>
          <w:sz w:val="20"/>
          <w:szCs w:val="20"/>
        </w:rPr>
      </w:pPr>
      <w:r w:rsidRPr="00F10B62">
        <w:rPr>
          <w:rFonts w:ascii="Arial" w:hAnsi="Arial" w:cs="Arial"/>
          <w:sz w:val="20"/>
          <w:szCs w:val="20"/>
        </w:rPr>
        <w:t>V.1</w:t>
      </w:r>
      <w:r w:rsidR="00F10B62" w:rsidRPr="00F10B62">
        <w:rPr>
          <w:rFonts w:ascii="Arial" w:hAnsi="Arial" w:cs="Arial"/>
          <w:sz w:val="20"/>
          <w:szCs w:val="20"/>
        </w:rPr>
        <w:t>9</w:t>
      </w:r>
      <w:r w:rsidRPr="00F10B62">
        <w:rPr>
          <w:rFonts w:ascii="Arial" w:hAnsi="Arial" w:cs="Arial"/>
          <w:sz w:val="20"/>
          <w:szCs w:val="20"/>
        </w:rPr>
        <w:t>.</w:t>
      </w:r>
      <w:r w:rsidR="00F10B62" w:rsidRPr="00F10B62">
        <w:rPr>
          <w:rFonts w:ascii="Arial" w:hAnsi="Arial" w:cs="Arial"/>
          <w:sz w:val="20"/>
          <w:szCs w:val="20"/>
        </w:rPr>
        <w:t xml:space="preserve"> </w:t>
      </w:r>
      <w:r w:rsidR="00856836" w:rsidRPr="00F10B62">
        <w:rPr>
          <w:rFonts w:ascii="Arial" w:hAnsi="Arial" w:cs="Arial"/>
          <w:sz w:val="20"/>
          <w:szCs w:val="20"/>
        </w:rPr>
        <w:t xml:space="preserve">V případě porušení těchto shora uvedených ujednání může </w:t>
      </w:r>
      <w:r w:rsidR="00F10B62" w:rsidRPr="00F10B62">
        <w:rPr>
          <w:rFonts w:ascii="Arial" w:hAnsi="Arial" w:cs="Arial"/>
          <w:sz w:val="20"/>
          <w:szCs w:val="20"/>
        </w:rPr>
        <w:t>nájemce</w:t>
      </w:r>
      <w:r w:rsidR="00856836" w:rsidRPr="00F10B62">
        <w:rPr>
          <w:rFonts w:ascii="Arial" w:hAnsi="Arial" w:cs="Arial"/>
          <w:sz w:val="20"/>
          <w:szCs w:val="20"/>
        </w:rPr>
        <w:t xml:space="preserve"> od této smlouvy okamžitě odstoupit.</w:t>
      </w:r>
    </w:p>
    <w:p w14:paraId="555C7887" w14:textId="77777777" w:rsidR="00F30479" w:rsidRPr="00A54AB4" w:rsidRDefault="00F30479" w:rsidP="007E3A07">
      <w:pPr>
        <w:widowControl w:val="0"/>
        <w:autoSpaceDE w:val="0"/>
        <w:spacing w:after="0" w:line="240" w:lineRule="auto"/>
        <w:jc w:val="both"/>
        <w:rPr>
          <w:rFonts w:ascii="Arial" w:hAnsi="Arial" w:cs="Arial"/>
          <w:color w:val="FF0000"/>
          <w:sz w:val="20"/>
          <w:szCs w:val="20"/>
        </w:rPr>
      </w:pPr>
    </w:p>
    <w:p w14:paraId="5788AC35" w14:textId="77777777" w:rsidR="00A0677F" w:rsidRPr="00F10B62" w:rsidRDefault="00A0677F" w:rsidP="007E3A07">
      <w:pPr>
        <w:widowControl w:val="0"/>
        <w:autoSpaceDE w:val="0"/>
        <w:spacing w:after="0" w:line="240" w:lineRule="auto"/>
        <w:jc w:val="both"/>
        <w:rPr>
          <w:rFonts w:ascii="Arial" w:hAnsi="Arial" w:cs="Arial"/>
          <w:sz w:val="20"/>
          <w:szCs w:val="20"/>
        </w:rPr>
      </w:pPr>
    </w:p>
    <w:p w14:paraId="31434CF0" w14:textId="77777777" w:rsidR="00A0677F" w:rsidRPr="00F10B62" w:rsidRDefault="00A0677F" w:rsidP="00F30479">
      <w:pPr>
        <w:widowControl w:val="0"/>
        <w:autoSpaceDE w:val="0"/>
        <w:spacing w:after="0" w:line="240" w:lineRule="auto"/>
        <w:jc w:val="center"/>
        <w:rPr>
          <w:rFonts w:ascii="Arial" w:hAnsi="Arial" w:cs="Arial"/>
          <w:b/>
          <w:sz w:val="20"/>
          <w:szCs w:val="20"/>
        </w:rPr>
      </w:pPr>
      <w:r w:rsidRPr="00F10B62">
        <w:rPr>
          <w:rFonts w:ascii="Arial" w:hAnsi="Arial" w:cs="Arial"/>
          <w:b/>
          <w:sz w:val="20"/>
          <w:szCs w:val="20"/>
        </w:rPr>
        <w:t>čl.</w:t>
      </w:r>
      <w:r w:rsidR="00F30479" w:rsidRPr="00F10B62">
        <w:rPr>
          <w:rFonts w:ascii="Arial" w:hAnsi="Arial" w:cs="Arial"/>
          <w:b/>
          <w:sz w:val="20"/>
          <w:szCs w:val="20"/>
        </w:rPr>
        <w:t xml:space="preserve">VI. </w:t>
      </w:r>
    </w:p>
    <w:p w14:paraId="7DEB6B4D" w14:textId="77777777" w:rsidR="00F30479" w:rsidRPr="00F10B62" w:rsidRDefault="00F30479" w:rsidP="00F30479">
      <w:pPr>
        <w:widowControl w:val="0"/>
        <w:autoSpaceDE w:val="0"/>
        <w:spacing w:after="0" w:line="240" w:lineRule="auto"/>
        <w:jc w:val="center"/>
        <w:rPr>
          <w:rFonts w:ascii="Arial" w:hAnsi="Arial" w:cs="Arial"/>
          <w:b/>
          <w:sz w:val="20"/>
          <w:szCs w:val="20"/>
        </w:rPr>
      </w:pPr>
      <w:r w:rsidRPr="00F10B62">
        <w:rPr>
          <w:rFonts w:ascii="Arial" w:hAnsi="Arial" w:cs="Arial"/>
          <w:b/>
          <w:sz w:val="20"/>
          <w:szCs w:val="20"/>
        </w:rPr>
        <w:t>Provozní upřesnění</w:t>
      </w:r>
    </w:p>
    <w:p w14:paraId="4B805A30" w14:textId="77777777" w:rsidR="00E26C94" w:rsidRPr="00F10B62" w:rsidRDefault="00E26C94" w:rsidP="00F30479">
      <w:pPr>
        <w:widowControl w:val="0"/>
        <w:autoSpaceDE w:val="0"/>
        <w:spacing w:after="0" w:line="240" w:lineRule="auto"/>
        <w:jc w:val="center"/>
        <w:rPr>
          <w:rFonts w:ascii="Arial" w:hAnsi="Arial" w:cs="Arial"/>
          <w:b/>
          <w:sz w:val="20"/>
          <w:szCs w:val="20"/>
        </w:rPr>
      </w:pPr>
    </w:p>
    <w:p w14:paraId="1610CEF6" w14:textId="77777777" w:rsidR="00A92D95" w:rsidRPr="00A54AB4" w:rsidRDefault="00F30479" w:rsidP="00F10B62">
      <w:pPr>
        <w:pStyle w:val="Zkladntext"/>
        <w:rPr>
          <w:rFonts w:cs="Arial"/>
        </w:rPr>
      </w:pPr>
      <w:r w:rsidRPr="00F10B62">
        <w:rPr>
          <w:rFonts w:cs="Arial"/>
        </w:rPr>
        <w:t xml:space="preserve">VI.1. </w:t>
      </w:r>
      <w:r w:rsidR="00A92D95" w:rsidRPr="00F10B62">
        <w:rPr>
          <w:rFonts w:cs="Arial"/>
        </w:rPr>
        <w:t>Smluvní strany sjednávají přednostní právo nájemce na pořádání a realizaci kulturních a obdobných akcí v předmětu podnájmu s tím, že je nájemce povinen o takovéto akci informovat podnájemce s předstihem 30 dnů. Podnájemce je v případě splnění této povinnosti povinen umožnit náje</w:t>
      </w:r>
      <w:r w:rsidR="00A92D95" w:rsidRPr="00A54AB4">
        <w:rPr>
          <w:rFonts w:cs="Arial"/>
        </w:rPr>
        <w:t>mci provedení dané akce.</w:t>
      </w:r>
    </w:p>
    <w:p w14:paraId="1DE07FF2" w14:textId="77777777" w:rsidR="00A92D95" w:rsidRPr="00A54AB4" w:rsidRDefault="00F10B62" w:rsidP="00F10B62">
      <w:pPr>
        <w:pStyle w:val="Zkladntext"/>
        <w:rPr>
          <w:rFonts w:cs="Arial"/>
        </w:rPr>
      </w:pPr>
      <w:r>
        <w:rPr>
          <w:rFonts w:cs="Arial"/>
        </w:rPr>
        <w:t>VI.2</w:t>
      </w:r>
      <w:r w:rsidR="00A92D95" w:rsidRPr="00A54AB4">
        <w:rPr>
          <w:rFonts w:cs="Arial"/>
        </w:rPr>
        <w:t>. Podnájemce je povinen zajistit občerstvení v průběhu akcí konaných v Městském divadle. Soupis akcí bude předán podnájemci 7 dní před konáním první akce v měsíci. Nabídka sortimentu bude dohodnuta s nájemcem.</w:t>
      </w:r>
    </w:p>
    <w:p w14:paraId="489932D1" w14:textId="77777777" w:rsidR="00A0677F" w:rsidRPr="00A54AB4" w:rsidRDefault="00A0677F" w:rsidP="007E3A07">
      <w:pPr>
        <w:widowControl w:val="0"/>
        <w:autoSpaceDE w:val="0"/>
        <w:spacing w:after="0" w:line="240" w:lineRule="auto"/>
        <w:jc w:val="both"/>
        <w:rPr>
          <w:rFonts w:ascii="Arial" w:hAnsi="Arial" w:cs="Arial"/>
          <w:color w:val="FF0000"/>
          <w:sz w:val="20"/>
          <w:szCs w:val="20"/>
        </w:rPr>
      </w:pPr>
    </w:p>
    <w:p w14:paraId="383F55D7" w14:textId="77777777" w:rsidR="00BC2A3F" w:rsidRPr="00A54AB4" w:rsidRDefault="00BC2A3F" w:rsidP="007E3A07">
      <w:pPr>
        <w:widowControl w:val="0"/>
        <w:autoSpaceDE w:val="0"/>
        <w:spacing w:after="0" w:line="240" w:lineRule="auto"/>
        <w:jc w:val="both"/>
        <w:rPr>
          <w:rFonts w:ascii="Arial" w:hAnsi="Arial" w:cs="Arial"/>
          <w:color w:val="FF0000"/>
          <w:sz w:val="20"/>
          <w:szCs w:val="20"/>
        </w:rPr>
      </w:pPr>
    </w:p>
    <w:p w14:paraId="70CCF1BE" w14:textId="77777777" w:rsidR="00856836" w:rsidRPr="00A54AB4" w:rsidRDefault="00856836" w:rsidP="007E3A07">
      <w:pPr>
        <w:widowControl w:val="0"/>
        <w:autoSpaceDE w:val="0"/>
        <w:spacing w:after="0" w:line="240" w:lineRule="auto"/>
        <w:jc w:val="center"/>
        <w:rPr>
          <w:rFonts w:ascii="Arial" w:hAnsi="Arial" w:cs="Arial"/>
          <w:b/>
          <w:bCs/>
          <w:sz w:val="20"/>
          <w:szCs w:val="20"/>
        </w:rPr>
      </w:pPr>
      <w:r w:rsidRPr="00A54AB4">
        <w:rPr>
          <w:rFonts w:ascii="Arial" w:hAnsi="Arial" w:cs="Arial"/>
          <w:b/>
          <w:bCs/>
          <w:sz w:val="20"/>
          <w:szCs w:val="20"/>
        </w:rPr>
        <w:t>čl. VI</w:t>
      </w:r>
      <w:r w:rsidR="00A0677F" w:rsidRPr="00A54AB4">
        <w:rPr>
          <w:rFonts w:ascii="Arial" w:hAnsi="Arial" w:cs="Arial"/>
          <w:b/>
          <w:bCs/>
          <w:sz w:val="20"/>
          <w:szCs w:val="20"/>
        </w:rPr>
        <w:t>I</w:t>
      </w:r>
    </w:p>
    <w:p w14:paraId="016301A9" w14:textId="77777777" w:rsidR="00856836" w:rsidRPr="00A54AB4" w:rsidRDefault="00856836" w:rsidP="007E3A07">
      <w:pPr>
        <w:spacing w:line="240" w:lineRule="auto"/>
        <w:jc w:val="center"/>
        <w:rPr>
          <w:rFonts w:ascii="Arial" w:hAnsi="Arial" w:cs="Arial"/>
          <w:b/>
          <w:bCs/>
          <w:sz w:val="20"/>
          <w:szCs w:val="20"/>
        </w:rPr>
      </w:pPr>
      <w:r w:rsidRPr="00A54AB4">
        <w:rPr>
          <w:rFonts w:ascii="Arial" w:hAnsi="Arial" w:cs="Arial"/>
          <w:b/>
          <w:bCs/>
          <w:sz w:val="20"/>
          <w:szCs w:val="20"/>
        </w:rPr>
        <w:t xml:space="preserve">Cena </w:t>
      </w:r>
      <w:r w:rsidR="00991AC2" w:rsidRPr="00A54AB4">
        <w:rPr>
          <w:rFonts w:ascii="Arial" w:hAnsi="Arial" w:cs="Arial"/>
          <w:b/>
          <w:bCs/>
          <w:sz w:val="20"/>
          <w:szCs w:val="20"/>
        </w:rPr>
        <w:t>pod</w:t>
      </w:r>
      <w:r w:rsidRPr="00A54AB4">
        <w:rPr>
          <w:rFonts w:ascii="Arial" w:hAnsi="Arial" w:cs="Arial"/>
          <w:b/>
          <w:bCs/>
          <w:sz w:val="20"/>
          <w:szCs w:val="20"/>
        </w:rPr>
        <w:t>nájmu, platební podmínky a kauce</w:t>
      </w:r>
    </w:p>
    <w:p w14:paraId="4E4358C8" w14:textId="77777777" w:rsidR="00856836" w:rsidRDefault="00856836" w:rsidP="006C68AD">
      <w:pPr>
        <w:spacing w:after="0" w:line="240" w:lineRule="auto"/>
        <w:jc w:val="both"/>
        <w:rPr>
          <w:rFonts w:ascii="Arial" w:hAnsi="Arial" w:cs="Arial"/>
          <w:sz w:val="20"/>
          <w:szCs w:val="20"/>
        </w:rPr>
      </w:pPr>
      <w:r w:rsidRPr="00A54AB4">
        <w:rPr>
          <w:rFonts w:ascii="Arial" w:hAnsi="Arial" w:cs="Arial"/>
          <w:sz w:val="20"/>
          <w:szCs w:val="20"/>
        </w:rPr>
        <w:t>VI</w:t>
      </w:r>
      <w:r w:rsidR="00A0677F" w:rsidRPr="00A54AB4">
        <w:rPr>
          <w:rFonts w:ascii="Arial" w:hAnsi="Arial" w:cs="Arial"/>
          <w:sz w:val="20"/>
          <w:szCs w:val="20"/>
        </w:rPr>
        <w:t>I</w:t>
      </w:r>
      <w:r w:rsidRPr="00A54AB4">
        <w:rPr>
          <w:rFonts w:ascii="Arial" w:hAnsi="Arial" w:cs="Arial"/>
          <w:sz w:val="20"/>
          <w:szCs w:val="20"/>
        </w:rPr>
        <w:t xml:space="preserve">.1. Cena za </w:t>
      </w:r>
      <w:r w:rsidR="00991AC2" w:rsidRPr="00A54AB4">
        <w:rPr>
          <w:rFonts w:ascii="Arial" w:hAnsi="Arial" w:cs="Arial"/>
          <w:sz w:val="20"/>
          <w:szCs w:val="20"/>
        </w:rPr>
        <w:t>pod</w:t>
      </w:r>
      <w:r w:rsidRPr="00A54AB4">
        <w:rPr>
          <w:rFonts w:ascii="Arial" w:hAnsi="Arial" w:cs="Arial"/>
          <w:sz w:val="20"/>
          <w:szCs w:val="20"/>
        </w:rPr>
        <w:t xml:space="preserve">nájem </w:t>
      </w:r>
      <w:r w:rsidR="00A0677F" w:rsidRPr="00A54AB4">
        <w:rPr>
          <w:rFonts w:ascii="Arial" w:hAnsi="Arial" w:cs="Arial"/>
          <w:sz w:val="20"/>
          <w:szCs w:val="20"/>
        </w:rPr>
        <w:t xml:space="preserve">nebytových prostor </w:t>
      </w:r>
      <w:r w:rsidR="00991AC2" w:rsidRPr="00A54AB4">
        <w:rPr>
          <w:rFonts w:ascii="Arial" w:hAnsi="Arial" w:cs="Arial"/>
          <w:sz w:val="20"/>
          <w:szCs w:val="20"/>
        </w:rPr>
        <w:t xml:space="preserve">(dále také „podnájemné nebo nájemné“) </w:t>
      </w:r>
      <w:r w:rsidRPr="00A54AB4">
        <w:rPr>
          <w:rFonts w:ascii="Arial" w:hAnsi="Arial" w:cs="Arial"/>
          <w:sz w:val="20"/>
          <w:szCs w:val="20"/>
        </w:rPr>
        <w:t xml:space="preserve">je stanovena </w:t>
      </w:r>
      <w:r w:rsidR="00991AC2" w:rsidRPr="00A54AB4">
        <w:rPr>
          <w:rFonts w:ascii="Arial" w:hAnsi="Arial" w:cs="Arial"/>
          <w:sz w:val="20"/>
          <w:szCs w:val="20"/>
        </w:rPr>
        <w:t>dohodou</w:t>
      </w:r>
      <w:r w:rsidR="00254650" w:rsidRPr="00A54AB4">
        <w:rPr>
          <w:rFonts w:ascii="Arial" w:hAnsi="Arial" w:cs="Arial"/>
          <w:sz w:val="20"/>
          <w:szCs w:val="20"/>
        </w:rPr>
        <w:t xml:space="preserve"> </w:t>
      </w:r>
      <w:r w:rsidR="002152FF" w:rsidRPr="00A54AB4">
        <w:rPr>
          <w:rFonts w:ascii="Arial" w:hAnsi="Arial" w:cs="Arial"/>
          <w:sz w:val="20"/>
          <w:szCs w:val="20"/>
        </w:rPr>
        <w:t>a činí:</w:t>
      </w:r>
    </w:p>
    <w:p w14:paraId="08B1C6D4" w14:textId="77777777" w:rsidR="002E2001" w:rsidRDefault="002E2001" w:rsidP="006C68AD">
      <w:pPr>
        <w:spacing w:after="0" w:line="240" w:lineRule="auto"/>
        <w:jc w:val="both"/>
        <w:rPr>
          <w:rFonts w:ascii="Arial" w:hAnsi="Arial" w:cs="Arial"/>
          <w:sz w:val="20"/>
          <w:szCs w:val="20"/>
        </w:rPr>
      </w:pPr>
    </w:p>
    <w:p w14:paraId="27256D9D" w14:textId="265196F9" w:rsidR="006C68AD" w:rsidRPr="00742876" w:rsidRDefault="002E2001" w:rsidP="006C68AD">
      <w:pPr>
        <w:spacing w:after="0" w:line="240" w:lineRule="auto"/>
        <w:jc w:val="both"/>
        <w:rPr>
          <w:rFonts w:ascii="Arial" w:hAnsi="Arial" w:cs="Arial"/>
          <w:b/>
          <w:sz w:val="10"/>
          <w:szCs w:val="10"/>
        </w:rPr>
      </w:pPr>
      <w:r w:rsidRPr="00742876">
        <w:rPr>
          <w:rFonts w:ascii="Arial" w:hAnsi="Arial" w:cs="Arial"/>
          <w:b/>
          <w:sz w:val="20"/>
          <w:szCs w:val="20"/>
        </w:rPr>
        <w:t>Období 1. 5. - 31. 5. 20</w:t>
      </w:r>
      <w:r w:rsidR="004423A4">
        <w:rPr>
          <w:rFonts w:ascii="Arial" w:hAnsi="Arial" w:cs="Arial"/>
          <w:b/>
          <w:sz w:val="20"/>
          <w:szCs w:val="20"/>
        </w:rPr>
        <w:t>23</w:t>
      </w:r>
      <w:r w:rsidRPr="00742876">
        <w:rPr>
          <w:rFonts w:ascii="Arial" w:hAnsi="Arial" w:cs="Arial"/>
          <w:b/>
          <w:sz w:val="20"/>
          <w:szCs w:val="20"/>
        </w:rPr>
        <w:tab/>
      </w:r>
      <w:r w:rsidRPr="00742876">
        <w:rPr>
          <w:rFonts w:ascii="Arial" w:hAnsi="Arial" w:cs="Arial"/>
          <w:b/>
          <w:sz w:val="20"/>
          <w:szCs w:val="20"/>
        </w:rPr>
        <w:tab/>
        <w:t>1.000,- Kč + příslušná sazba DPH</w:t>
      </w:r>
      <w:r w:rsidR="009568FA">
        <w:rPr>
          <w:rFonts w:ascii="Arial" w:hAnsi="Arial" w:cs="Arial"/>
          <w:b/>
          <w:sz w:val="20"/>
          <w:szCs w:val="20"/>
        </w:rPr>
        <w:t>.</w:t>
      </w:r>
    </w:p>
    <w:p w14:paraId="0900576C" w14:textId="687A8328" w:rsidR="00991AC2" w:rsidRPr="00A54AB4" w:rsidRDefault="002E2001" w:rsidP="00A06703">
      <w:pPr>
        <w:spacing w:before="240" w:line="240" w:lineRule="auto"/>
        <w:rPr>
          <w:rFonts w:ascii="Arial" w:hAnsi="Arial" w:cs="Arial"/>
          <w:b/>
          <w:bCs/>
          <w:sz w:val="20"/>
          <w:szCs w:val="20"/>
        </w:rPr>
      </w:pPr>
      <w:r>
        <w:rPr>
          <w:rFonts w:ascii="Arial" w:hAnsi="Arial" w:cs="Arial"/>
          <w:b/>
          <w:bCs/>
          <w:sz w:val="20"/>
          <w:szCs w:val="20"/>
        </w:rPr>
        <w:t>Období 1.</w:t>
      </w:r>
      <w:r w:rsidR="00742876">
        <w:rPr>
          <w:rFonts w:ascii="Arial" w:hAnsi="Arial" w:cs="Arial"/>
          <w:b/>
          <w:bCs/>
          <w:sz w:val="20"/>
          <w:szCs w:val="20"/>
        </w:rPr>
        <w:t xml:space="preserve"> </w:t>
      </w:r>
      <w:r>
        <w:rPr>
          <w:rFonts w:ascii="Arial" w:hAnsi="Arial" w:cs="Arial"/>
          <w:b/>
          <w:bCs/>
          <w:sz w:val="20"/>
          <w:szCs w:val="20"/>
        </w:rPr>
        <w:t>6.</w:t>
      </w:r>
      <w:r w:rsidR="00742876">
        <w:rPr>
          <w:rFonts w:ascii="Arial" w:hAnsi="Arial" w:cs="Arial"/>
          <w:b/>
          <w:bCs/>
          <w:sz w:val="20"/>
          <w:szCs w:val="20"/>
        </w:rPr>
        <w:t xml:space="preserve"> </w:t>
      </w:r>
      <w:proofErr w:type="gramStart"/>
      <w:r w:rsidR="00742876">
        <w:rPr>
          <w:rFonts w:ascii="Arial" w:hAnsi="Arial" w:cs="Arial"/>
          <w:b/>
          <w:bCs/>
          <w:sz w:val="20"/>
          <w:szCs w:val="20"/>
        </w:rPr>
        <w:t>2</w:t>
      </w:r>
      <w:r>
        <w:rPr>
          <w:rFonts w:ascii="Arial" w:hAnsi="Arial" w:cs="Arial"/>
          <w:b/>
          <w:bCs/>
          <w:sz w:val="20"/>
          <w:szCs w:val="20"/>
        </w:rPr>
        <w:t>0</w:t>
      </w:r>
      <w:r w:rsidR="004423A4">
        <w:rPr>
          <w:rFonts w:ascii="Arial" w:hAnsi="Arial" w:cs="Arial"/>
          <w:b/>
          <w:bCs/>
          <w:sz w:val="20"/>
          <w:szCs w:val="20"/>
        </w:rPr>
        <w:t>23</w:t>
      </w:r>
      <w:r>
        <w:rPr>
          <w:rFonts w:ascii="Arial" w:hAnsi="Arial" w:cs="Arial"/>
          <w:b/>
          <w:bCs/>
          <w:sz w:val="20"/>
          <w:szCs w:val="20"/>
        </w:rPr>
        <w:t xml:space="preserve">  -</w:t>
      </w:r>
      <w:proofErr w:type="gramEnd"/>
      <w:r>
        <w:rPr>
          <w:rFonts w:ascii="Arial" w:hAnsi="Arial" w:cs="Arial"/>
          <w:b/>
          <w:bCs/>
          <w:sz w:val="20"/>
          <w:szCs w:val="20"/>
        </w:rPr>
        <w:t xml:space="preserve"> 30.</w:t>
      </w:r>
      <w:r w:rsidR="00742876">
        <w:rPr>
          <w:rFonts w:ascii="Arial" w:hAnsi="Arial" w:cs="Arial"/>
          <w:b/>
          <w:bCs/>
          <w:sz w:val="20"/>
          <w:szCs w:val="20"/>
        </w:rPr>
        <w:t xml:space="preserve"> </w:t>
      </w:r>
      <w:r>
        <w:rPr>
          <w:rFonts w:ascii="Arial" w:hAnsi="Arial" w:cs="Arial"/>
          <w:b/>
          <w:bCs/>
          <w:sz w:val="20"/>
          <w:szCs w:val="20"/>
        </w:rPr>
        <w:t>4.</w:t>
      </w:r>
      <w:r w:rsidR="00742876">
        <w:rPr>
          <w:rFonts w:ascii="Arial" w:hAnsi="Arial" w:cs="Arial"/>
          <w:b/>
          <w:bCs/>
          <w:sz w:val="20"/>
          <w:szCs w:val="20"/>
        </w:rPr>
        <w:t xml:space="preserve"> </w:t>
      </w:r>
      <w:r>
        <w:rPr>
          <w:rFonts w:ascii="Arial" w:hAnsi="Arial" w:cs="Arial"/>
          <w:b/>
          <w:bCs/>
          <w:sz w:val="20"/>
          <w:szCs w:val="20"/>
        </w:rPr>
        <w:t>20</w:t>
      </w:r>
      <w:r w:rsidR="004423A4">
        <w:rPr>
          <w:rFonts w:ascii="Arial" w:hAnsi="Arial" w:cs="Arial"/>
          <w:b/>
          <w:bCs/>
          <w:sz w:val="20"/>
          <w:szCs w:val="20"/>
        </w:rPr>
        <w:t>28</w:t>
      </w:r>
      <w:r>
        <w:rPr>
          <w:rFonts w:ascii="Arial" w:hAnsi="Arial" w:cs="Arial"/>
          <w:b/>
          <w:bCs/>
          <w:sz w:val="20"/>
          <w:szCs w:val="20"/>
        </w:rPr>
        <w:t xml:space="preserve"> </w:t>
      </w:r>
      <w:r>
        <w:rPr>
          <w:rFonts w:ascii="Arial" w:hAnsi="Arial" w:cs="Arial"/>
          <w:b/>
          <w:bCs/>
          <w:sz w:val="20"/>
          <w:szCs w:val="20"/>
        </w:rPr>
        <w:tab/>
      </w:r>
      <w:r w:rsidR="00991AC2" w:rsidRPr="00A54AB4">
        <w:rPr>
          <w:rFonts w:ascii="Arial" w:hAnsi="Arial" w:cs="Arial"/>
          <w:b/>
          <w:bCs/>
          <w:sz w:val="20"/>
          <w:szCs w:val="20"/>
        </w:rPr>
        <w:t>j</w:t>
      </w:r>
      <w:permStart w:id="843787794" w:edGrp="everyone"/>
      <w:r w:rsidR="00991AC2" w:rsidRPr="00A54AB4">
        <w:rPr>
          <w:rFonts w:ascii="Arial" w:hAnsi="Arial" w:cs="Arial"/>
          <w:b/>
          <w:bCs/>
          <w:sz w:val="20"/>
          <w:szCs w:val="20"/>
        </w:rPr>
        <w:t>…………………………….</w:t>
      </w:r>
      <w:permEnd w:id="843787794"/>
      <w:r w:rsidR="00991AC2" w:rsidRPr="00A54AB4">
        <w:rPr>
          <w:rFonts w:ascii="Arial" w:hAnsi="Arial" w:cs="Arial"/>
          <w:b/>
          <w:bCs/>
          <w:sz w:val="20"/>
          <w:szCs w:val="20"/>
        </w:rPr>
        <w:t xml:space="preserve"> Kč + příslušná sazba DPH měsíčně,</w:t>
      </w:r>
    </w:p>
    <w:p w14:paraId="6D266F52" w14:textId="77777777" w:rsidR="00991AC2" w:rsidRPr="00A54AB4" w:rsidRDefault="00991AC2" w:rsidP="00E26C94">
      <w:pPr>
        <w:spacing w:after="0" w:line="240" w:lineRule="auto"/>
        <w:rPr>
          <w:rFonts w:ascii="Arial" w:hAnsi="Arial" w:cs="Arial"/>
          <w:b/>
          <w:bCs/>
          <w:sz w:val="20"/>
          <w:szCs w:val="20"/>
        </w:rPr>
      </w:pPr>
    </w:p>
    <w:p w14:paraId="7689999E" w14:textId="1554A574" w:rsidR="00991AC2" w:rsidRDefault="00991AC2" w:rsidP="00E26C94">
      <w:pPr>
        <w:spacing w:after="0" w:line="240" w:lineRule="auto"/>
        <w:rPr>
          <w:rFonts w:ascii="Arial" w:hAnsi="Arial" w:cs="Arial"/>
          <w:bCs/>
          <w:sz w:val="20"/>
          <w:szCs w:val="20"/>
        </w:rPr>
      </w:pPr>
      <w:r w:rsidRPr="00A54AB4">
        <w:rPr>
          <w:rFonts w:ascii="Arial" w:hAnsi="Arial" w:cs="Arial"/>
          <w:bCs/>
          <w:sz w:val="20"/>
          <w:szCs w:val="20"/>
        </w:rPr>
        <w:t>podrobně je rozpis podnájemného uveden v Příloze č. 2, která tvoř</w:t>
      </w:r>
      <w:r w:rsidR="00742876">
        <w:rPr>
          <w:rFonts w:ascii="Arial" w:hAnsi="Arial" w:cs="Arial"/>
          <w:bCs/>
          <w:sz w:val="20"/>
          <w:szCs w:val="20"/>
        </w:rPr>
        <w:t xml:space="preserve">í nedílnou součást této </w:t>
      </w:r>
      <w:proofErr w:type="gramStart"/>
      <w:r w:rsidR="00742876">
        <w:rPr>
          <w:rFonts w:ascii="Arial" w:hAnsi="Arial" w:cs="Arial"/>
          <w:bCs/>
          <w:sz w:val="20"/>
          <w:szCs w:val="20"/>
        </w:rPr>
        <w:t>smlouvy - t</w:t>
      </w:r>
      <w:r w:rsidR="002E2001">
        <w:rPr>
          <w:rFonts w:ascii="Arial" w:hAnsi="Arial" w:cs="Arial"/>
          <w:bCs/>
          <w:sz w:val="20"/>
          <w:szCs w:val="20"/>
        </w:rPr>
        <w:t>akto</w:t>
      </w:r>
      <w:proofErr w:type="gramEnd"/>
      <w:r w:rsidR="002E2001">
        <w:rPr>
          <w:rFonts w:ascii="Arial" w:hAnsi="Arial" w:cs="Arial"/>
          <w:bCs/>
          <w:sz w:val="20"/>
          <w:szCs w:val="20"/>
        </w:rPr>
        <w:t xml:space="preserve"> stanovené nájemné bude hrazeno počínaje 1.</w:t>
      </w:r>
      <w:r w:rsidR="00742876">
        <w:rPr>
          <w:rFonts w:ascii="Arial" w:hAnsi="Arial" w:cs="Arial"/>
          <w:bCs/>
          <w:sz w:val="20"/>
          <w:szCs w:val="20"/>
        </w:rPr>
        <w:t xml:space="preserve"> </w:t>
      </w:r>
      <w:r w:rsidR="002E2001">
        <w:rPr>
          <w:rFonts w:ascii="Arial" w:hAnsi="Arial" w:cs="Arial"/>
          <w:bCs/>
          <w:sz w:val="20"/>
          <w:szCs w:val="20"/>
        </w:rPr>
        <w:t>6.</w:t>
      </w:r>
      <w:r w:rsidR="00742876">
        <w:rPr>
          <w:rFonts w:ascii="Arial" w:hAnsi="Arial" w:cs="Arial"/>
          <w:bCs/>
          <w:sz w:val="20"/>
          <w:szCs w:val="20"/>
        </w:rPr>
        <w:t xml:space="preserve"> </w:t>
      </w:r>
      <w:r w:rsidR="002E2001">
        <w:rPr>
          <w:rFonts w:ascii="Arial" w:hAnsi="Arial" w:cs="Arial"/>
          <w:bCs/>
          <w:sz w:val="20"/>
          <w:szCs w:val="20"/>
        </w:rPr>
        <w:t>20</w:t>
      </w:r>
      <w:r w:rsidR="004423A4">
        <w:rPr>
          <w:rFonts w:ascii="Arial" w:hAnsi="Arial" w:cs="Arial"/>
          <w:bCs/>
          <w:sz w:val="20"/>
          <w:szCs w:val="20"/>
        </w:rPr>
        <w:t>23</w:t>
      </w:r>
      <w:r w:rsidR="002E2001">
        <w:rPr>
          <w:rFonts w:ascii="Arial" w:hAnsi="Arial" w:cs="Arial"/>
          <w:bCs/>
          <w:sz w:val="20"/>
          <w:szCs w:val="20"/>
        </w:rPr>
        <w:t xml:space="preserve">. </w:t>
      </w:r>
    </w:p>
    <w:p w14:paraId="17D733EB" w14:textId="77777777" w:rsidR="00427AEC" w:rsidRPr="00A54AB4" w:rsidRDefault="00427AEC" w:rsidP="00427AEC">
      <w:pPr>
        <w:spacing w:after="0"/>
        <w:rPr>
          <w:rFonts w:ascii="Arial" w:hAnsi="Arial" w:cs="Arial"/>
          <w:color w:val="FF0000"/>
          <w:sz w:val="10"/>
          <w:szCs w:val="10"/>
        </w:rPr>
      </w:pPr>
    </w:p>
    <w:p w14:paraId="35EF790A" w14:textId="77777777" w:rsidR="006C68AD" w:rsidRPr="00A54AB4" w:rsidRDefault="006C68AD" w:rsidP="006C68AD">
      <w:pPr>
        <w:spacing w:after="0" w:line="240" w:lineRule="auto"/>
        <w:ind w:firstLine="567"/>
        <w:jc w:val="center"/>
        <w:rPr>
          <w:rFonts w:ascii="Arial" w:hAnsi="Arial" w:cs="Arial"/>
          <w:color w:val="FF0000"/>
          <w:sz w:val="10"/>
          <w:szCs w:val="10"/>
        </w:rPr>
      </w:pPr>
    </w:p>
    <w:p w14:paraId="3F035717" w14:textId="1BD1D729" w:rsidR="00856836" w:rsidRPr="007B1C9A" w:rsidRDefault="00856836" w:rsidP="007E3A07">
      <w:pPr>
        <w:spacing w:line="240" w:lineRule="auto"/>
        <w:jc w:val="both"/>
        <w:rPr>
          <w:rFonts w:ascii="Arial" w:hAnsi="Arial" w:cs="Arial"/>
          <w:sz w:val="20"/>
          <w:szCs w:val="20"/>
        </w:rPr>
      </w:pPr>
      <w:r w:rsidRPr="007B1C9A">
        <w:rPr>
          <w:rFonts w:ascii="Arial" w:hAnsi="Arial" w:cs="Arial"/>
          <w:sz w:val="20"/>
          <w:szCs w:val="20"/>
        </w:rPr>
        <w:t>VI</w:t>
      </w:r>
      <w:r w:rsidR="00A0677F" w:rsidRPr="007B1C9A">
        <w:rPr>
          <w:rFonts w:ascii="Arial" w:hAnsi="Arial" w:cs="Arial"/>
          <w:sz w:val="20"/>
          <w:szCs w:val="20"/>
        </w:rPr>
        <w:t>I</w:t>
      </w:r>
      <w:r w:rsidRPr="007B1C9A">
        <w:rPr>
          <w:rFonts w:ascii="Arial" w:hAnsi="Arial" w:cs="Arial"/>
          <w:sz w:val="20"/>
          <w:szCs w:val="20"/>
        </w:rPr>
        <w:t>.2. Nájem věcí movitých obsažený</w:t>
      </w:r>
      <w:r w:rsidR="00973170" w:rsidRPr="007B1C9A">
        <w:rPr>
          <w:rFonts w:ascii="Arial" w:hAnsi="Arial" w:cs="Arial"/>
          <w:sz w:val="20"/>
          <w:szCs w:val="20"/>
        </w:rPr>
        <w:t>ch</w:t>
      </w:r>
      <w:r w:rsidRPr="007B1C9A">
        <w:rPr>
          <w:rFonts w:ascii="Arial" w:hAnsi="Arial" w:cs="Arial"/>
          <w:sz w:val="20"/>
          <w:szCs w:val="20"/>
        </w:rPr>
        <w:t xml:space="preserve"> v příloze č. </w:t>
      </w:r>
      <w:r w:rsidR="001D5075" w:rsidRPr="007B1C9A">
        <w:rPr>
          <w:rFonts w:ascii="Arial" w:hAnsi="Arial" w:cs="Arial"/>
          <w:sz w:val="20"/>
          <w:szCs w:val="20"/>
        </w:rPr>
        <w:t>2</w:t>
      </w:r>
      <w:r w:rsidR="00254650" w:rsidRPr="007B1C9A">
        <w:rPr>
          <w:rFonts w:ascii="Arial" w:hAnsi="Arial" w:cs="Arial"/>
          <w:sz w:val="20"/>
          <w:szCs w:val="20"/>
        </w:rPr>
        <w:t xml:space="preserve"> této smlouvy </w:t>
      </w:r>
      <w:r w:rsidR="00254650" w:rsidRPr="005976FC">
        <w:rPr>
          <w:rFonts w:ascii="Arial" w:hAnsi="Arial" w:cs="Arial"/>
          <w:sz w:val="20"/>
          <w:szCs w:val="20"/>
        </w:rPr>
        <w:t xml:space="preserve">činí </w:t>
      </w:r>
      <w:r w:rsidR="005976FC" w:rsidRPr="005976FC">
        <w:rPr>
          <w:rFonts w:ascii="Arial" w:hAnsi="Arial" w:cs="Arial"/>
          <w:b/>
          <w:sz w:val="20"/>
          <w:szCs w:val="20"/>
        </w:rPr>
        <w:t>1.473,</w:t>
      </w:r>
      <w:proofErr w:type="gramStart"/>
      <w:r w:rsidR="005976FC" w:rsidRPr="005976FC">
        <w:rPr>
          <w:rFonts w:ascii="Arial" w:hAnsi="Arial" w:cs="Arial"/>
          <w:b/>
          <w:sz w:val="20"/>
          <w:szCs w:val="20"/>
        </w:rPr>
        <w:t>04</w:t>
      </w:r>
      <w:r w:rsidR="00A06703" w:rsidRPr="005976FC">
        <w:rPr>
          <w:rFonts w:ascii="Arial" w:hAnsi="Arial" w:cs="Arial"/>
          <w:b/>
          <w:sz w:val="20"/>
          <w:szCs w:val="20"/>
        </w:rPr>
        <w:t xml:space="preserve"> </w:t>
      </w:r>
      <w:r w:rsidRPr="005976FC">
        <w:rPr>
          <w:rFonts w:ascii="Arial" w:hAnsi="Arial" w:cs="Arial"/>
          <w:b/>
          <w:sz w:val="20"/>
          <w:szCs w:val="20"/>
        </w:rPr>
        <w:t xml:space="preserve"> </w:t>
      </w:r>
      <w:r w:rsidRPr="007B1C9A">
        <w:rPr>
          <w:rFonts w:ascii="Arial" w:hAnsi="Arial" w:cs="Arial"/>
          <w:b/>
          <w:sz w:val="20"/>
          <w:szCs w:val="20"/>
        </w:rPr>
        <w:t>Kč</w:t>
      </w:r>
      <w:proofErr w:type="gramEnd"/>
      <w:r w:rsidRPr="007B1C9A">
        <w:rPr>
          <w:rFonts w:ascii="Arial" w:hAnsi="Arial" w:cs="Arial"/>
          <w:b/>
          <w:sz w:val="20"/>
          <w:szCs w:val="20"/>
        </w:rPr>
        <w:t xml:space="preserve">/měsíc + </w:t>
      </w:r>
      <w:r w:rsidR="00207709" w:rsidRPr="007B1C9A">
        <w:rPr>
          <w:rFonts w:ascii="Arial" w:hAnsi="Arial" w:cs="Arial"/>
          <w:b/>
          <w:sz w:val="20"/>
          <w:szCs w:val="20"/>
        </w:rPr>
        <w:t>příslušná</w:t>
      </w:r>
      <w:r w:rsidRPr="007B1C9A">
        <w:rPr>
          <w:rFonts w:ascii="Arial" w:hAnsi="Arial" w:cs="Arial"/>
          <w:b/>
          <w:sz w:val="20"/>
          <w:szCs w:val="20"/>
        </w:rPr>
        <w:t xml:space="preserve"> sazba DPH</w:t>
      </w:r>
      <w:r w:rsidRPr="007B1C9A">
        <w:rPr>
          <w:rFonts w:ascii="Arial" w:hAnsi="Arial" w:cs="Arial"/>
          <w:sz w:val="20"/>
          <w:szCs w:val="20"/>
        </w:rPr>
        <w:t>. Cena je stanovena dohodou podle zák. č. 526/1990 Sb.</w:t>
      </w:r>
    </w:p>
    <w:p w14:paraId="7E30DAC1" w14:textId="77777777" w:rsidR="00254650" w:rsidRPr="00A54AB4" w:rsidRDefault="00856836" w:rsidP="00254650">
      <w:pPr>
        <w:widowControl w:val="0"/>
        <w:autoSpaceDE w:val="0"/>
        <w:spacing w:after="0" w:line="240" w:lineRule="auto"/>
        <w:jc w:val="both"/>
        <w:rPr>
          <w:rFonts w:ascii="Arial" w:hAnsi="Arial" w:cs="Arial"/>
          <w:sz w:val="20"/>
          <w:szCs w:val="20"/>
        </w:rPr>
      </w:pPr>
      <w:r w:rsidRPr="00A54AB4">
        <w:rPr>
          <w:rFonts w:ascii="Arial" w:hAnsi="Arial" w:cs="Arial"/>
          <w:sz w:val="20"/>
          <w:szCs w:val="20"/>
        </w:rPr>
        <w:t>VI</w:t>
      </w:r>
      <w:r w:rsidR="00A0677F" w:rsidRPr="00A54AB4">
        <w:rPr>
          <w:rFonts w:ascii="Arial" w:hAnsi="Arial" w:cs="Arial"/>
          <w:sz w:val="20"/>
          <w:szCs w:val="20"/>
        </w:rPr>
        <w:t>I</w:t>
      </w:r>
      <w:r w:rsidRPr="00A54AB4">
        <w:rPr>
          <w:rFonts w:ascii="Arial" w:hAnsi="Arial" w:cs="Arial"/>
          <w:sz w:val="20"/>
          <w:szCs w:val="20"/>
        </w:rPr>
        <w:t>.</w:t>
      </w:r>
      <w:r w:rsidR="00E8036F" w:rsidRPr="00A54AB4">
        <w:rPr>
          <w:rFonts w:ascii="Arial" w:hAnsi="Arial" w:cs="Arial"/>
          <w:sz w:val="20"/>
          <w:szCs w:val="20"/>
        </w:rPr>
        <w:t>3</w:t>
      </w:r>
      <w:r w:rsidRPr="00A54AB4">
        <w:rPr>
          <w:rFonts w:ascii="Arial" w:hAnsi="Arial" w:cs="Arial"/>
          <w:sz w:val="20"/>
          <w:szCs w:val="20"/>
        </w:rPr>
        <w:t xml:space="preserve">. </w:t>
      </w:r>
      <w:r w:rsidR="00005761" w:rsidRPr="00A54AB4">
        <w:rPr>
          <w:rFonts w:ascii="Arial" w:hAnsi="Arial" w:cs="Arial"/>
          <w:sz w:val="20"/>
          <w:szCs w:val="20"/>
        </w:rPr>
        <w:t>Podnájemné</w:t>
      </w:r>
      <w:r w:rsidRPr="00A54AB4">
        <w:rPr>
          <w:rFonts w:ascii="Arial" w:hAnsi="Arial" w:cs="Arial"/>
          <w:sz w:val="20"/>
          <w:szCs w:val="20"/>
        </w:rPr>
        <w:t xml:space="preserve"> bude hrazen</w:t>
      </w:r>
      <w:r w:rsidR="00005761" w:rsidRPr="00A54AB4">
        <w:rPr>
          <w:rFonts w:ascii="Arial" w:hAnsi="Arial" w:cs="Arial"/>
          <w:sz w:val="20"/>
          <w:szCs w:val="20"/>
        </w:rPr>
        <w:t>o</w:t>
      </w:r>
      <w:r w:rsidRPr="00A54AB4">
        <w:rPr>
          <w:rFonts w:ascii="Arial" w:hAnsi="Arial" w:cs="Arial"/>
          <w:sz w:val="20"/>
          <w:szCs w:val="20"/>
        </w:rPr>
        <w:t xml:space="preserve"> na základě vystaveného daňového doklad</w:t>
      </w:r>
      <w:r w:rsidR="00254650" w:rsidRPr="00A54AB4">
        <w:rPr>
          <w:rFonts w:ascii="Arial" w:hAnsi="Arial" w:cs="Arial"/>
          <w:sz w:val="20"/>
          <w:szCs w:val="20"/>
        </w:rPr>
        <w:t>u – faktury ve lhůtě splatnosti</w:t>
      </w:r>
      <w:r w:rsidR="00005761" w:rsidRPr="00A54AB4">
        <w:rPr>
          <w:rFonts w:ascii="Arial" w:hAnsi="Arial" w:cs="Arial"/>
          <w:sz w:val="20"/>
          <w:szCs w:val="20"/>
        </w:rPr>
        <w:t xml:space="preserve"> na účet nájemce.</w:t>
      </w:r>
    </w:p>
    <w:p w14:paraId="3345104E" w14:textId="77777777" w:rsidR="00254650" w:rsidRPr="00A54AB4" w:rsidRDefault="00254650" w:rsidP="007E3A07">
      <w:pPr>
        <w:widowControl w:val="0"/>
        <w:autoSpaceDE w:val="0"/>
        <w:spacing w:after="0" w:line="240" w:lineRule="auto"/>
        <w:jc w:val="both"/>
        <w:rPr>
          <w:rFonts w:ascii="Arial" w:hAnsi="Arial" w:cs="Arial"/>
          <w:sz w:val="20"/>
          <w:szCs w:val="20"/>
        </w:rPr>
      </w:pPr>
    </w:p>
    <w:p w14:paraId="7B8F5347" w14:textId="77777777" w:rsidR="00856836" w:rsidRPr="00A54AB4" w:rsidRDefault="00856836" w:rsidP="00C03601">
      <w:pPr>
        <w:widowControl w:val="0"/>
        <w:autoSpaceDE w:val="0"/>
        <w:spacing w:line="240" w:lineRule="auto"/>
        <w:jc w:val="both"/>
        <w:rPr>
          <w:rFonts w:ascii="Arial" w:hAnsi="Arial" w:cs="Arial"/>
          <w:sz w:val="20"/>
          <w:szCs w:val="20"/>
        </w:rPr>
      </w:pPr>
      <w:r w:rsidRPr="00A54AB4">
        <w:rPr>
          <w:rFonts w:ascii="Arial" w:hAnsi="Arial" w:cs="Arial"/>
          <w:sz w:val="20"/>
          <w:szCs w:val="20"/>
        </w:rPr>
        <w:t>VI</w:t>
      </w:r>
      <w:r w:rsidR="00A0677F" w:rsidRPr="00A54AB4">
        <w:rPr>
          <w:rFonts w:ascii="Arial" w:hAnsi="Arial" w:cs="Arial"/>
          <w:sz w:val="20"/>
          <w:szCs w:val="20"/>
        </w:rPr>
        <w:t>I</w:t>
      </w:r>
      <w:r w:rsidRPr="00A54AB4">
        <w:rPr>
          <w:rFonts w:ascii="Arial" w:hAnsi="Arial" w:cs="Arial"/>
          <w:sz w:val="20"/>
          <w:szCs w:val="20"/>
        </w:rPr>
        <w:t>.</w:t>
      </w:r>
      <w:r w:rsidR="00E8036F" w:rsidRPr="00A54AB4">
        <w:rPr>
          <w:rFonts w:ascii="Arial" w:hAnsi="Arial" w:cs="Arial"/>
          <w:sz w:val="20"/>
          <w:szCs w:val="20"/>
        </w:rPr>
        <w:t>4</w:t>
      </w:r>
      <w:r w:rsidRPr="00A54AB4">
        <w:rPr>
          <w:rFonts w:ascii="Arial" w:hAnsi="Arial" w:cs="Arial"/>
          <w:sz w:val="20"/>
          <w:szCs w:val="20"/>
        </w:rPr>
        <w:t>. Dílčí zdanitelné plnění se uskutečňuje vždy k poslednímu dni v každém kalendářním měsíci.</w:t>
      </w:r>
    </w:p>
    <w:p w14:paraId="447ACDEB" w14:textId="77777777" w:rsidR="000E61E1" w:rsidRPr="00A54AB4" w:rsidRDefault="00856836" w:rsidP="007E3A07">
      <w:pPr>
        <w:widowControl w:val="0"/>
        <w:autoSpaceDE w:val="0"/>
        <w:spacing w:after="0" w:line="240" w:lineRule="auto"/>
        <w:jc w:val="both"/>
        <w:rPr>
          <w:rFonts w:ascii="Arial" w:hAnsi="Arial" w:cs="Arial"/>
          <w:sz w:val="20"/>
          <w:szCs w:val="20"/>
        </w:rPr>
      </w:pPr>
      <w:r w:rsidRPr="00A54AB4">
        <w:rPr>
          <w:rFonts w:ascii="Arial" w:hAnsi="Arial" w:cs="Arial"/>
          <w:sz w:val="20"/>
          <w:szCs w:val="20"/>
        </w:rPr>
        <w:t>VI</w:t>
      </w:r>
      <w:r w:rsidR="00A0677F" w:rsidRPr="00A54AB4">
        <w:rPr>
          <w:rFonts w:ascii="Arial" w:hAnsi="Arial" w:cs="Arial"/>
          <w:sz w:val="20"/>
          <w:szCs w:val="20"/>
        </w:rPr>
        <w:t>I</w:t>
      </w:r>
      <w:r w:rsidRPr="00A54AB4">
        <w:rPr>
          <w:rFonts w:ascii="Arial" w:hAnsi="Arial" w:cs="Arial"/>
          <w:sz w:val="20"/>
          <w:szCs w:val="20"/>
        </w:rPr>
        <w:t>.</w:t>
      </w:r>
      <w:r w:rsidR="00E8036F" w:rsidRPr="00A54AB4">
        <w:rPr>
          <w:rFonts w:ascii="Arial" w:hAnsi="Arial" w:cs="Arial"/>
          <w:sz w:val="20"/>
          <w:szCs w:val="20"/>
        </w:rPr>
        <w:t>5</w:t>
      </w:r>
      <w:r w:rsidRPr="00A54AB4">
        <w:rPr>
          <w:rFonts w:ascii="Arial" w:hAnsi="Arial" w:cs="Arial"/>
          <w:sz w:val="20"/>
          <w:szCs w:val="20"/>
        </w:rPr>
        <w:t xml:space="preserve">. Cena za </w:t>
      </w:r>
      <w:r w:rsidR="00C03601">
        <w:rPr>
          <w:rFonts w:ascii="Arial" w:hAnsi="Arial" w:cs="Arial"/>
          <w:sz w:val="20"/>
          <w:szCs w:val="20"/>
        </w:rPr>
        <w:t>pod</w:t>
      </w:r>
      <w:r w:rsidRPr="00A54AB4">
        <w:rPr>
          <w:rFonts w:ascii="Arial" w:hAnsi="Arial" w:cs="Arial"/>
          <w:sz w:val="20"/>
          <w:szCs w:val="20"/>
        </w:rPr>
        <w:t>nájem bude jedenkrát ročně přehodnocena v závislosti na míře inflace za předchozí rok stanovené ČSÚ vždy k 31.</w:t>
      </w:r>
      <w:r w:rsidR="00995C35" w:rsidRPr="00A54AB4">
        <w:rPr>
          <w:rFonts w:ascii="Arial" w:hAnsi="Arial" w:cs="Arial"/>
          <w:sz w:val="20"/>
          <w:szCs w:val="20"/>
        </w:rPr>
        <w:t xml:space="preserve"> </w:t>
      </w:r>
      <w:r w:rsidRPr="00A54AB4">
        <w:rPr>
          <w:rFonts w:ascii="Arial" w:hAnsi="Arial" w:cs="Arial"/>
          <w:sz w:val="20"/>
          <w:szCs w:val="20"/>
        </w:rPr>
        <w:t>12.</w:t>
      </w:r>
      <w:r w:rsidR="00C21AD3" w:rsidRPr="00A54AB4">
        <w:rPr>
          <w:rFonts w:ascii="Arial" w:hAnsi="Arial" w:cs="Arial"/>
          <w:sz w:val="20"/>
          <w:szCs w:val="20"/>
        </w:rPr>
        <w:t xml:space="preserve"> </w:t>
      </w:r>
      <w:r w:rsidRPr="00A54AB4">
        <w:rPr>
          <w:rFonts w:ascii="Arial" w:hAnsi="Arial" w:cs="Arial"/>
          <w:sz w:val="20"/>
          <w:szCs w:val="20"/>
        </w:rPr>
        <w:t>s účinností od 1.</w:t>
      </w:r>
      <w:r w:rsidR="00995C35" w:rsidRPr="00A54AB4">
        <w:rPr>
          <w:rFonts w:ascii="Arial" w:hAnsi="Arial" w:cs="Arial"/>
          <w:sz w:val="20"/>
          <w:szCs w:val="20"/>
        </w:rPr>
        <w:t xml:space="preserve"> </w:t>
      </w:r>
      <w:r w:rsidRPr="00A54AB4">
        <w:rPr>
          <w:rFonts w:ascii="Arial" w:hAnsi="Arial" w:cs="Arial"/>
          <w:sz w:val="20"/>
          <w:szCs w:val="20"/>
        </w:rPr>
        <w:t xml:space="preserve">1. následujícího roku a </w:t>
      </w:r>
      <w:r w:rsidR="00C03601">
        <w:rPr>
          <w:rFonts w:ascii="Arial" w:hAnsi="Arial" w:cs="Arial"/>
          <w:sz w:val="20"/>
          <w:szCs w:val="20"/>
        </w:rPr>
        <w:t>navýšena o danou míru inflace. Podn</w:t>
      </w:r>
      <w:r w:rsidRPr="00A54AB4">
        <w:rPr>
          <w:rFonts w:ascii="Arial" w:hAnsi="Arial" w:cs="Arial"/>
          <w:sz w:val="20"/>
          <w:szCs w:val="20"/>
        </w:rPr>
        <w:t xml:space="preserve">ájemce se zavazuje takto zvýšené </w:t>
      </w:r>
      <w:r w:rsidR="00C03601">
        <w:rPr>
          <w:rFonts w:ascii="Arial" w:hAnsi="Arial" w:cs="Arial"/>
          <w:sz w:val="20"/>
          <w:szCs w:val="20"/>
        </w:rPr>
        <w:t>pod</w:t>
      </w:r>
      <w:r w:rsidRPr="00A54AB4">
        <w:rPr>
          <w:rFonts w:ascii="Arial" w:hAnsi="Arial" w:cs="Arial"/>
          <w:sz w:val="20"/>
          <w:szCs w:val="20"/>
        </w:rPr>
        <w:t>nájemné platit.</w:t>
      </w:r>
    </w:p>
    <w:p w14:paraId="363A856A" w14:textId="77777777" w:rsidR="00A16ACF" w:rsidRPr="00A54AB4" w:rsidRDefault="00A16ACF" w:rsidP="00A16ACF">
      <w:pPr>
        <w:widowControl w:val="0"/>
        <w:autoSpaceDE w:val="0"/>
        <w:spacing w:after="0" w:line="240" w:lineRule="auto"/>
        <w:jc w:val="both"/>
        <w:rPr>
          <w:rFonts w:ascii="Arial" w:hAnsi="Arial" w:cs="Arial"/>
          <w:b/>
          <w:bCs/>
          <w:sz w:val="10"/>
          <w:szCs w:val="10"/>
        </w:rPr>
      </w:pPr>
    </w:p>
    <w:p w14:paraId="7E1D1390" w14:textId="77777777" w:rsidR="00856836" w:rsidRPr="00A54AB4" w:rsidRDefault="00856836" w:rsidP="00856836">
      <w:pPr>
        <w:pStyle w:val="Prosttext"/>
        <w:tabs>
          <w:tab w:val="left" w:pos="360"/>
        </w:tabs>
        <w:jc w:val="left"/>
        <w:rPr>
          <w:rFonts w:ascii="Arial" w:eastAsia="Calibri" w:hAnsi="Arial" w:cs="Arial"/>
          <w:lang w:eastAsia="en-US"/>
        </w:rPr>
      </w:pPr>
      <w:r w:rsidRPr="00A54AB4">
        <w:rPr>
          <w:rFonts w:ascii="Arial" w:eastAsia="Calibri" w:hAnsi="Arial" w:cs="Arial"/>
          <w:lang w:eastAsia="en-US"/>
        </w:rPr>
        <w:t>VI</w:t>
      </w:r>
      <w:r w:rsidR="00A0677F" w:rsidRPr="00A54AB4">
        <w:rPr>
          <w:rFonts w:ascii="Arial" w:eastAsia="Calibri" w:hAnsi="Arial" w:cs="Arial"/>
          <w:lang w:eastAsia="en-US"/>
        </w:rPr>
        <w:t>I</w:t>
      </w:r>
      <w:r w:rsidRPr="00A54AB4">
        <w:rPr>
          <w:rFonts w:ascii="Arial" w:eastAsia="Calibri" w:hAnsi="Arial" w:cs="Arial"/>
          <w:lang w:eastAsia="en-US"/>
        </w:rPr>
        <w:t>.</w:t>
      </w:r>
      <w:r w:rsidR="00E8036F" w:rsidRPr="00A54AB4">
        <w:rPr>
          <w:rFonts w:ascii="Arial" w:eastAsia="Calibri" w:hAnsi="Arial" w:cs="Arial"/>
          <w:lang w:eastAsia="en-US"/>
        </w:rPr>
        <w:t>6</w:t>
      </w:r>
      <w:r w:rsidRPr="00A54AB4">
        <w:rPr>
          <w:rFonts w:ascii="Arial" w:eastAsia="Calibri" w:hAnsi="Arial" w:cs="Arial"/>
          <w:lang w:eastAsia="en-US"/>
        </w:rPr>
        <w:t>.</w:t>
      </w:r>
      <w:r w:rsidR="00295847" w:rsidRPr="00A54AB4">
        <w:rPr>
          <w:rFonts w:ascii="Arial" w:eastAsia="Calibri" w:hAnsi="Arial" w:cs="Arial"/>
          <w:lang w:eastAsia="en-US"/>
        </w:rPr>
        <w:t xml:space="preserve"> </w:t>
      </w:r>
      <w:r w:rsidRPr="00A54AB4">
        <w:rPr>
          <w:rFonts w:ascii="Arial" w:eastAsia="Calibri" w:hAnsi="Arial" w:cs="Arial"/>
          <w:lang w:eastAsia="en-US"/>
        </w:rPr>
        <w:t xml:space="preserve">KAUCE </w:t>
      </w:r>
    </w:p>
    <w:p w14:paraId="3C847645" w14:textId="77777777" w:rsidR="00005761" w:rsidRPr="00A54AB4" w:rsidRDefault="00856836" w:rsidP="00005761">
      <w:pPr>
        <w:pStyle w:val="Prosttext"/>
        <w:tabs>
          <w:tab w:val="left" w:pos="360"/>
        </w:tabs>
        <w:ind w:left="426" w:hanging="426"/>
        <w:rPr>
          <w:rFonts w:ascii="Arial" w:eastAsia="Calibri" w:hAnsi="Arial" w:cs="Arial"/>
          <w:lang w:eastAsia="en-US"/>
        </w:rPr>
      </w:pPr>
      <w:r w:rsidRPr="00A54AB4">
        <w:rPr>
          <w:rFonts w:ascii="Arial" w:eastAsia="Calibri" w:hAnsi="Arial" w:cs="Arial"/>
          <w:lang w:eastAsia="en-US"/>
        </w:rPr>
        <w:t xml:space="preserve">a)  </w:t>
      </w:r>
      <w:r w:rsidRPr="00A54AB4">
        <w:rPr>
          <w:rFonts w:ascii="Arial" w:eastAsia="Calibri" w:hAnsi="Arial" w:cs="Arial"/>
          <w:lang w:eastAsia="en-US"/>
        </w:rPr>
        <w:tab/>
      </w:r>
      <w:r w:rsidRPr="00A54AB4">
        <w:rPr>
          <w:rFonts w:ascii="Arial" w:eastAsia="Calibri" w:hAnsi="Arial" w:cs="Arial"/>
          <w:lang w:eastAsia="en-US"/>
        </w:rPr>
        <w:tab/>
      </w:r>
      <w:r w:rsidR="00005761" w:rsidRPr="00A54AB4">
        <w:rPr>
          <w:rFonts w:ascii="Arial" w:eastAsia="Calibri" w:hAnsi="Arial" w:cs="Arial"/>
          <w:lang w:eastAsia="en-US"/>
        </w:rPr>
        <w:t xml:space="preserve">Podnájemce se zavazuje do </w:t>
      </w:r>
      <w:r w:rsidR="007B1C9A">
        <w:rPr>
          <w:rFonts w:ascii="Arial" w:eastAsia="Calibri" w:hAnsi="Arial" w:cs="Arial"/>
          <w:lang w:eastAsia="en-US"/>
        </w:rPr>
        <w:t>5</w:t>
      </w:r>
      <w:r w:rsidR="00005761" w:rsidRPr="00A54AB4">
        <w:rPr>
          <w:rFonts w:ascii="Arial" w:eastAsia="Calibri" w:hAnsi="Arial" w:cs="Arial"/>
          <w:lang w:eastAsia="en-US"/>
        </w:rPr>
        <w:t xml:space="preserve"> dnů ode dne uzavření a podepsání této smlouvy uhradit nájemci částku ve výši </w:t>
      </w:r>
      <w:r w:rsidR="007B1C9A">
        <w:rPr>
          <w:rFonts w:ascii="Arial" w:eastAsia="Calibri" w:hAnsi="Arial" w:cs="Arial"/>
          <w:lang w:eastAsia="en-US"/>
        </w:rPr>
        <w:t>3 měsíčních nájmů</w:t>
      </w:r>
      <w:r w:rsidR="00742876">
        <w:rPr>
          <w:rFonts w:ascii="Arial" w:eastAsia="Calibri" w:hAnsi="Arial" w:cs="Arial"/>
          <w:lang w:eastAsia="en-US"/>
        </w:rPr>
        <w:t xml:space="preserve"> (stanovených dle Přílohy č. 2)</w:t>
      </w:r>
      <w:r w:rsidR="00005761" w:rsidRPr="00A54AB4">
        <w:rPr>
          <w:rFonts w:ascii="Arial" w:eastAsia="Calibri" w:hAnsi="Arial" w:cs="Arial"/>
          <w:lang w:eastAsia="en-US"/>
        </w:rPr>
        <w:t xml:space="preserve">, tj. </w:t>
      </w:r>
      <w:permStart w:id="990254672" w:edGrp="everyone"/>
      <w:r w:rsidR="00005761" w:rsidRPr="00A54AB4">
        <w:rPr>
          <w:rFonts w:ascii="Arial" w:eastAsia="Calibri" w:hAnsi="Arial" w:cs="Arial"/>
          <w:b/>
          <w:lang w:eastAsia="en-US"/>
        </w:rPr>
        <w:t>…………</w:t>
      </w:r>
      <w:r w:rsidR="00C03601">
        <w:rPr>
          <w:rFonts w:ascii="Arial" w:eastAsia="Calibri" w:hAnsi="Arial" w:cs="Arial"/>
          <w:b/>
          <w:lang w:eastAsia="en-US"/>
        </w:rPr>
        <w:t>….</w:t>
      </w:r>
      <w:r w:rsidR="00005761" w:rsidRPr="00A54AB4">
        <w:rPr>
          <w:rFonts w:ascii="Arial" w:eastAsia="Calibri" w:hAnsi="Arial" w:cs="Arial"/>
          <w:b/>
          <w:lang w:eastAsia="en-US"/>
        </w:rPr>
        <w:t xml:space="preserve">……. </w:t>
      </w:r>
      <w:permEnd w:id="990254672"/>
      <w:r w:rsidR="00005761" w:rsidRPr="00A54AB4">
        <w:rPr>
          <w:rFonts w:ascii="Arial" w:eastAsia="Calibri" w:hAnsi="Arial" w:cs="Arial"/>
          <w:b/>
          <w:lang w:eastAsia="en-US"/>
        </w:rPr>
        <w:t>Kč</w:t>
      </w:r>
      <w:r w:rsidR="00005761" w:rsidRPr="00A54AB4">
        <w:rPr>
          <w:rFonts w:ascii="Arial" w:eastAsia="Calibri" w:hAnsi="Arial" w:cs="Arial"/>
          <w:lang w:eastAsia="en-US"/>
        </w:rPr>
        <w:t xml:space="preserve"> ve prospěch bankovního účtu nájemce vedený v Komerční bance, a.s. pobočka Chomutov č. ú. 17102441/0100 pod variabilním symbolem </w:t>
      </w:r>
      <w:permStart w:id="1966542838" w:edGrp="everyone"/>
      <w:r w:rsidR="00005761" w:rsidRPr="00A54AB4">
        <w:rPr>
          <w:rFonts w:ascii="Arial" w:eastAsia="Calibri" w:hAnsi="Arial" w:cs="Arial"/>
          <w:lang w:eastAsia="en-US"/>
        </w:rPr>
        <w:t>……</w:t>
      </w:r>
      <w:r w:rsidR="00C03601">
        <w:rPr>
          <w:rFonts w:ascii="Arial" w:eastAsia="Calibri" w:hAnsi="Arial" w:cs="Arial"/>
          <w:lang w:eastAsia="en-US"/>
        </w:rPr>
        <w:t>..</w:t>
      </w:r>
      <w:r w:rsidR="00005761" w:rsidRPr="00A54AB4">
        <w:rPr>
          <w:rFonts w:ascii="Arial" w:eastAsia="Calibri" w:hAnsi="Arial" w:cs="Arial"/>
          <w:lang w:eastAsia="en-US"/>
        </w:rPr>
        <w:t xml:space="preserve">…………. </w:t>
      </w:r>
      <w:permEnd w:id="1966542838"/>
      <w:r w:rsidR="00005761" w:rsidRPr="00A54AB4">
        <w:rPr>
          <w:rFonts w:ascii="Arial" w:eastAsia="Calibri" w:hAnsi="Arial" w:cs="Arial"/>
          <w:lang w:eastAsia="en-US"/>
        </w:rPr>
        <w:t>(IČ), která bude sloužit jako kauce - záloha.</w:t>
      </w:r>
    </w:p>
    <w:p w14:paraId="40BA11C1" w14:textId="77777777" w:rsidR="00005761" w:rsidRPr="00A54AB4" w:rsidRDefault="00005761" w:rsidP="00005761">
      <w:pPr>
        <w:pStyle w:val="Prosttext"/>
        <w:ind w:left="426" w:hanging="426"/>
        <w:rPr>
          <w:rFonts w:ascii="Arial" w:eastAsia="Calibri" w:hAnsi="Arial" w:cs="Arial"/>
          <w:lang w:eastAsia="en-US"/>
        </w:rPr>
      </w:pPr>
      <w:r w:rsidRPr="00A54AB4">
        <w:rPr>
          <w:rFonts w:ascii="Arial" w:eastAsia="Calibri" w:hAnsi="Arial" w:cs="Arial"/>
          <w:lang w:eastAsia="en-US"/>
        </w:rPr>
        <w:t xml:space="preserve">b)  </w:t>
      </w:r>
      <w:r w:rsidRPr="00A54AB4">
        <w:rPr>
          <w:rFonts w:ascii="Arial" w:eastAsia="Calibri" w:hAnsi="Arial" w:cs="Arial"/>
          <w:lang w:eastAsia="en-US"/>
        </w:rPr>
        <w:tab/>
        <w:t xml:space="preserve">Nájemce je oprávněn kauci nebo její část použít k úhradě </w:t>
      </w:r>
      <w:r w:rsidR="007B1C9A">
        <w:rPr>
          <w:rFonts w:ascii="Arial" w:eastAsia="Calibri" w:hAnsi="Arial" w:cs="Arial"/>
          <w:lang w:eastAsia="en-US"/>
        </w:rPr>
        <w:t xml:space="preserve">pouze </w:t>
      </w:r>
      <w:r w:rsidRPr="00A54AB4">
        <w:rPr>
          <w:rFonts w:ascii="Arial" w:eastAsia="Calibri" w:hAnsi="Arial" w:cs="Arial"/>
          <w:lang w:eastAsia="en-US"/>
        </w:rPr>
        <w:t>dlužného nájemného</w:t>
      </w:r>
      <w:r w:rsidR="007B1C9A">
        <w:rPr>
          <w:rFonts w:ascii="Arial" w:eastAsia="Calibri" w:hAnsi="Arial" w:cs="Arial"/>
          <w:lang w:eastAsia="en-US"/>
        </w:rPr>
        <w:t>.</w:t>
      </w:r>
    </w:p>
    <w:p w14:paraId="3D47E70A" w14:textId="77777777" w:rsidR="00005761" w:rsidRDefault="00005761" w:rsidP="00005761">
      <w:pPr>
        <w:pStyle w:val="Zkladntext"/>
        <w:ind w:left="360" w:hanging="360"/>
        <w:rPr>
          <w:rFonts w:cs="Arial"/>
        </w:rPr>
      </w:pPr>
      <w:r w:rsidRPr="00A54AB4">
        <w:rPr>
          <w:rFonts w:eastAsia="Calibri" w:cs="Arial"/>
          <w:lang w:eastAsia="en-US"/>
        </w:rPr>
        <w:t xml:space="preserve">c)  </w:t>
      </w:r>
      <w:r w:rsidRPr="00A54AB4">
        <w:rPr>
          <w:rFonts w:eastAsia="Calibri" w:cs="Arial"/>
          <w:lang w:eastAsia="en-US"/>
        </w:rPr>
        <w:tab/>
        <w:t>Kauce zůstává po celou dobu nájmu vlastnictvím nájemce. Po ukončení nájemního vztahu se nájemce zavazuje kauci a její použití vyúčtovat a vyúčtování spolu s nepoužitou částí kauce předat podnájemci</w:t>
      </w:r>
      <w:r w:rsidRPr="00A54AB4">
        <w:rPr>
          <w:rFonts w:cs="Arial"/>
        </w:rPr>
        <w:t>, a to na základě písemného požadavku podnájemce a sdělení čísla bankovního účtu, nejpozději do 15 dnů ode dne skončení nájemního vztahu.</w:t>
      </w:r>
    </w:p>
    <w:p w14:paraId="0A7740E1" w14:textId="77777777" w:rsidR="00F10B62" w:rsidRPr="00A54AB4" w:rsidRDefault="00C03601" w:rsidP="00F10B62">
      <w:pPr>
        <w:pStyle w:val="Zkladntext"/>
        <w:rPr>
          <w:rFonts w:cs="Arial"/>
        </w:rPr>
      </w:pPr>
      <w:r>
        <w:rPr>
          <w:rFonts w:cs="Arial"/>
        </w:rPr>
        <w:t>VII.7.</w:t>
      </w:r>
      <w:r w:rsidR="00F10B62">
        <w:rPr>
          <w:rFonts w:cs="Arial"/>
        </w:rPr>
        <w:t xml:space="preserve"> </w:t>
      </w:r>
      <w:r w:rsidR="00F10B62" w:rsidRPr="00A54AB4">
        <w:rPr>
          <w:rFonts w:cs="Arial"/>
        </w:rPr>
        <w:t>Právo kterékoliv ze stran účtovat kteroukoliv ze smluvních pokut uvedenou v </w:t>
      </w:r>
      <w:r w:rsidR="00F10B62">
        <w:rPr>
          <w:rFonts w:cs="Arial"/>
        </w:rPr>
        <w:t xml:space="preserve"> této</w:t>
      </w:r>
      <w:r w:rsidR="00F10B62" w:rsidRPr="00A54AB4">
        <w:rPr>
          <w:rFonts w:cs="Arial"/>
        </w:rPr>
        <w:t xml:space="preserve"> smlouv</w:t>
      </w:r>
      <w:r w:rsidR="00F10B62">
        <w:rPr>
          <w:rFonts w:cs="Arial"/>
        </w:rPr>
        <w:t>ě</w:t>
      </w:r>
      <w:r w:rsidR="00F10B62" w:rsidRPr="00A54AB4">
        <w:rPr>
          <w:rFonts w:cs="Arial"/>
        </w:rPr>
        <w:t>, nemá vliv na právo této strany na náhradu způsobené škody a do výše škody se nezapočítává. Právo příslušné strany na úhradu smluvní pokuty v případě porušení závazku či nepravdivosti prohlášení se sjednává bez ohledu na zavinění, vyšší moc, či okolnosti vylučující odpovědnost. Strany souhlasně prohlašují a činí nesporným, že výše smluvních pokut odpovídá povaze a významu zajištěného závazku.  Smluvní pokuta se stává splatnou do tří dnů ode dne, kdy smluvní strana ze smluvní pokuty oprávněná vyzve smluvní stranu ze smluvní pokuty povinnou k její úhradě</w:t>
      </w:r>
    </w:p>
    <w:p w14:paraId="1C00ADD7" w14:textId="77777777" w:rsidR="00C03601" w:rsidRDefault="00C03601" w:rsidP="00C775C7">
      <w:pPr>
        <w:widowControl w:val="0"/>
        <w:autoSpaceDE w:val="0"/>
        <w:spacing w:after="0" w:line="240" w:lineRule="auto"/>
        <w:jc w:val="center"/>
        <w:rPr>
          <w:rFonts w:ascii="Arial" w:hAnsi="Arial" w:cs="Arial"/>
          <w:b/>
          <w:bCs/>
          <w:color w:val="FF0000"/>
          <w:sz w:val="20"/>
          <w:szCs w:val="20"/>
        </w:rPr>
      </w:pPr>
    </w:p>
    <w:p w14:paraId="6119CA20" w14:textId="77777777" w:rsidR="00856836" w:rsidRPr="00C03601" w:rsidRDefault="00856836" w:rsidP="00C775C7">
      <w:pPr>
        <w:widowControl w:val="0"/>
        <w:autoSpaceDE w:val="0"/>
        <w:spacing w:after="0" w:line="240" w:lineRule="auto"/>
        <w:jc w:val="center"/>
        <w:rPr>
          <w:rFonts w:ascii="Arial" w:hAnsi="Arial" w:cs="Arial"/>
          <w:b/>
          <w:bCs/>
          <w:sz w:val="20"/>
          <w:szCs w:val="20"/>
        </w:rPr>
      </w:pPr>
      <w:r w:rsidRPr="00C03601">
        <w:rPr>
          <w:rFonts w:ascii="Arial" w:hAnsi="Arial" w:cs="Arial"/>
          <w:b/>
          <w:bCs/>
          <w:sz w:val="20"/>
          <w:szCs w:val="20"/>
        </w:rPr>
        <w:t>čl. VII</w:t>
      </w:r>
      <w:r w:rsidR="00A0677F" w:rsidRPr="00C03601">
        <w:rPr>
          <w:rFonts w:ascii="Arial" w:hAnsi="Arial" w:cs="Arial"/>
          <w:b/>
          <w:bCs/>
          <w:sz w:val="20"/>
          <w:szCs w:val="20"/>
        </w:rPr>
        <w:t>I</w:t>
      </w:r>
    </w:p>
    <w:p w14:paraId="356C103B" w14:textId="77777777" w:rsidR="00856836" w:rsidRPr="00C03601" w:rsidRDefault="00856836" w:rsidP="00856836">
      <w:pPr>
        <w:widowControl w:val="0"/>
        <w:autoSpaceDE w:val="0"/>
        <w:autoSpaceDN w:val="0"/>
        <w:adjustRightInd w:val="0"/>
        <w:spacing w:line="225" w:lineRule="atLeast"/>
        <w:jc w:val="center"/>
        <w:rPr>
          <w:rFonts w:ascii="Arial" w:hAnsi="Arial" w:cs="Arial"/>
          <w:b/>
          <w:bCs/>
          <w:sz w:val="20"/>
          <w:szCs w:val="20"/>
        </w:rPr>
      </w:pPr>
      <w:r w:rsidRPr="00C03601">
        <w:rPr>
          <w:rFonts w:ascii="Arial" w:hAnsi="Arial" w:cs="Arial"/>
          <w:b/>
          <w:bCs/>
          <w:sz w:val="20"/>
          <w:szCs w:val="20"/>
        </w:rPr>
        <w:t>Úhrada za dodávky energií a ostatní služby</w:t>
      </w:r>
    </w:p>
    <w:p w14:paraId="0DB782C6" w14:textId="12524D9C" w:rsidR="00005761" w:rsidRPr="00A54AB4" w:rsidRDefault="00856836" w:rsidP="00005761">
      <w:pPr>
        <w:spacing w:line="240" w:lineRule="auto"/>
        <w:rPr>
          <w:rFonts w:ascii="Arial" w:hAnsi="Arial" w:cs="Arial"/>
          <w:sz w:val="20"/>
          <w:szCs w:val="20"/>
        </w:rPr>
      </w:pPr>
      <w:r w:rsidRPr="00C03601">
        <w:rPr>
          <w:rFonts w:ascii="Arial" w:hAnsi="Arial" w:cs="Arial"/>
          <w:sz w:val="20"/>
          <w:szCs w:val="20"/>
        </w:rPr>
        <w:t>VII</w:t>
      </w:r>
      <w:r w:rsidR="00A0677F" w:rsidRPr="00C03601">
        <w:rPr>
          <w:rFonts w:ascii="Arial" w:hAnsi="Arial" w:cs="Arial"/>
          <w:sz w:val="20"/>
          <w:szCs w:val="20"/>
        </w:rPr>
        <w:t>I</w:t>
      </w:r>
      <w:r w:rsidRPr="00C03601">
        <w:rPr>
          <w:rFonts w:ascii="Arial" w:hAnsi="Arial" w:cs="Arial"/>
          <w:sz w:val="20"/>
          <w:szCs w:val="20"/>
        </w:rPr>
        <w:t xml:space="preserve">.1. </w:t>
      </w:r>
      <w:r w:rsidR="00005761" w:rsidRPr="00C03601">
        <w:rPr>
          <w:rFonts w:ascii="Arial" w:hAnsi="Arial" w:cs="Arial"/>
          <w:sz w:val="20"/>
          <w:szCs w:val="20"/>
        </w:rPr>
        <w:t xml:space="preserve">Úhradu za dodávku studené vody je podnájemce povinen hradit na základě měsíčních výkazů o spotřebě vody v předmětu podnájmu, předkládaných vždy k poslednímu dni v měsíci. Tento měsíční výkaz bude odsouhlasen a podepsán oběma smluvními stranami a zároveň bude sloužit jako podklad pro fakturaci – spotřebu vody je pak podnájemce povinen uhradit na základě </w:t>
      </w:r>
      <w:r w:rsidR="00005761" w:rsidRPr="00A54AB4">
        <w:rPr>
          <w:rFonts w:ascii="Arial" w:hAnsi="Arial" w:cs="Arial"/>
          <w:sz w:val="20"/>
          <w:szCs w:val="20"/>
        </w:rPr>
        <w:t xml:space="preserve">vystavené faktury, jejíž nedílnou součástí či přílohou bude odsouhlasený a oboustranně podepsaný výkaz. </w:t>
      </w:r>
    </w:p>
    <w:p w14:paraId="5420A984" w14:textId="7A780FD7" w:rsidR="00843197" w:rsidRPr="00C03601" w:rsidRDefault="00843197" w:rsidP="00005761">
      <w:pPr>
        <w:spacing w:line="240" w:lineRule="auto"/>
        <w:rPr>
          <w:rFonts w:ascii="Arial" w:hAnsi="Arial" w:cs="Arial"/>
          <w:b/>
          <w:sz w:val="20"/>
          <w:szCs w:val="20"/>
        </w:rPr>
      </w:pPr>
      <w:r w:rsidRPr="00C03601">
        <w:rPr>
          <w:rFonts w:ascii="Arial" w:hAnsi="Arial" w:cs="Arial"/>
          <w:sz w:val="20"/>
          <w:szCs w:val="20"/>
        </w:rPr>
        <w:t>VI</w:t>
      </w:r>
      <w:r w:rsidR="00207709" w:rsidRPr="00C03601">
        <w:rPr>
          <w:rFonts w:ascii="Arial" w:hAnsi="Arial" w:cs="Arial"/>
          <w:sz w:val="20"/>
          <w:szCs w:val="20"/>
        </w:rPr>
        <w:t>II</w:t>
      </w:r>
      <w:r w:rsidRPr="00C03601">
        <w:rPr>
          <w:rFonts w:ascii="Arial" w:hAnsi="Arial" w:cs="Arial"/>
          <w:sz w:val="20"/>
          <w:szCs w:val="20"/>
        </w:rPr>
        <w:t>.</w:t>
      </w:r>
      <w:r w:rsidR="00207709" w:rsidRPr="00C03601">
        <w:rPr>
          <w:rFonts w:ascii="Arial" w:hAnsi="Arial" w:cs="Arial"/>
          <w:sz w:val="20"/>
          <w:szCs w:val="20"/>
        </w:rPr>
        <w:t>2.</w:t>
      </w:r>
      <w:r w:rsidRPr="00C03601">
        <w:rPr>
          <w:rFonts w:ascii="Arial" w:hAnsi="Arial" w:cs="Arial"/>
          <w:sz w:val="20"/>
          <w:szCs w:val="20"/>
        </w:rPr>
        <w:t xml:space="preserve">  </w:t>
      </w:r>
      <w:r w:rsidR="00005761" w:rsidRPr="00C03601">
        <w:rPr>
          <w:rFonts w:ascii="Arial" w:hAnsi="Arial" w:cs="Arial"/>
          <w:sz w:val="20"/>
          <w:szCs w:val="20"/>
        </w:rPr>
        <w:t xml:space="preserve">Úhradu za dodávku elektrické energie je podnájemce povinen hradit na základě měsíčních výkazů o spotřebě energie v předmětu </w:t>
      </w:r>
      <w:proofErr w:type="gramStart"/>
      <w:r w:rsidR="00005761" w:rsidRPr="00C03601">
        <w:rPr>
          <w:rFonts w:ascii="Arial" w:hAnsi="Arial" w:cs="Arial"/>
          <w:sz w:val="20"/>
          <w:szCs w:val="20"/>
        </w:rPr>
        <w:t>podnájmu ,</w:t>
      </w:r>
      <w:proofErr w:type="gramEnd"/>
      <w:r w:rsidR="00005761" w:rsidRPr="00C03601">
        <w:rPr>
          <w:rFonts w:ascii="Arial" w:hAnsi="Arial" w:cs="Arial"/>
          <w:sz w:val="20"/>
          <w:szCs w:val="20"/>
        </w:rPr>
        <w:t xml:space="preserve"> předkládaných vždy k poslednímu dni v měsíci. Tento měsíční výkaz bude odsouhlasen a podepsán oběma smluvními stranami a zároveň bude sloužit jako podklad pro fakturaci – spotřebu elektrické energie je pak podnájemce povinen uhradit na základě vystavené faktury, jejíž nedílnou součástí či přílohou bude odsouhlasený a oboustranně podepsaný výkaz. </w:t>
      </w:r>
    </w:p>
    <w:p w14:paraId="041400A7" w14:textId="77777777" w:rsidR="00005761" w:rsidRPr="00A54AB4" w:rsidRDefault="00843197" w:rsidP="00C03601">
      <w:pPr>
        <w:pStyle w:val="Zkladntext"/>
        <w:rPr>
          <w:rFonts w:cs="Arial"/>
        </w:rPr>
      </w:pPr>
      <w:r w:rsidRPr="00C03601">
        <w:rPr>
          <w:rFonts w:cs="Arial"/>
        </w:rPr>
        <w:lastRenderedPageBreak/>
        <w:t>V</w:t>
      </w:r>
      <w:r w:rsidR="00207709" w:rsidRPr="00C03601">
        <w:rPr>
          <w:rFonts w:cs="Arial"/>
        </w:rPr>
        <w:t>II</w:t>
      </w:r>
      <w:r w:rsidRPr="00C03601">
        <w:rPr>
          <w:rFonts w:cs="Arial"/>
        </w:rPr>
        <w:t>I.</w:t>
      </w:r>
      <w:r w:rsidR="00207709" w:rsidRPr="00C03601">
        <w:rPr>
          <w:rFonts w:cs="Arial"/>
        </w:rPr>
        <w:t>3.</w:t>
      </w:r>
      <w:r w:rsidRPr="00C03601">
        <w:rPr>
          <w:rFonts w:cs="Arial"/>
        </w:rPr>
        <w:t xml:space="preserve">  </w:t>
      </w:r>
      <w:r w:rsidR="00005761" w:rsidRPr="00C03601">
        <w:rPr>
          <w:rFonts w:cs="Arial"/>
        </w:rPr>
        <w:t xml:space="preserve">Úhradu za dodávku tepla a TUV je podnájemce povinen hradit měsíčně na základě přeúčtování skutečné </w:t>
      </w:r>
      <w:r w:rsidR="00005761" w:rsidRPr="00A54AB4">
        <w:rPr>
          <w:rFonts w:cs="Arial"/>
        </w:rPr>
        <w:t>spotřeby od dodavatele, dle nájemcem vystavené faktury a lhůty její splatnosti. V případě úpravy cen od dodavatele bude úměrně upravena i částka za úhradu dodávky tepla a TUV.</w:t>
      </w:r>
    </w:p>
    <w:p w14:paraId="0E69B607" w14:textId="77777777" w:rsidR="00856836" w:rsidRPr="00A54AB4" w:rsidRDefault="00856836" w:rsidP="00C03601">
      <w:pPr>
        <w:pStyle w:val="Zkladntext"/>
        <w:rPr>
          <w:rFonts w:cs="Arial"/>
        </w:rPr>
      </w:pPr>
      <w:r w:rsidRPr="00A54AB4">
        <w:rPr>
          <w:rFonts w:cs="Arial"/>
        </w:rPr>
        <w:t>VII</w:t>
      </w:r>
      <w:r w:rsidR="00A0677F" w:rsidRPr="00A54AB4">
        <w:rPr>
          <w:rFonts w:cs="Arial"/>
        </w:rPr>
        <w:t>I</w:t>
      </w:r>
      <w:r w:rsidRPr="00A54AB4">
        <w:rPr>
          <w:rFonts w:cs="Arial"/>
        </w:rPr>
        <w:t>.</w:t>
      </w:r>
      <w:r w:rsidR="00C03601">
        <w:rPr>
          <w:rFonts w:cs="Arial"/>
        </w:rPr>
        <w:t>4</w:t>
      </w:r>
      <w:r w:rsidRPr="00A54AB4">
        <w:rPr>
          <w:rFonts w:cs="Arial"/>
        </w:rPr>
        <w:t xml:space="preserve">. Úhrady shora uvedených služeb budou prováděny na základě vystaveného daňového dokladu – faktury ve lhůtě splatnosti. </w:t>
      </w:r>
    </w:p>
    <w:p w14:paraId="0878D63B" w14:textId="77777777" w:rsidR="00856836" w:rsidRPr="00A54AB4" w:rsidRDefault="00856836" w:rsidP="00C03601">
      <w:pPr>
        <w:widowControl w:val="0"/>
        <w:autoSpaceDE w:val="0"/>
        <w:autoSpaceDN w:val="0"/>
        <w:adjustRightInd w:val="0"/>
        <w:spacing w:after="100" w:line="240" w:lineRule="auto"/>
        <w:jc w:val="both"/>
        <w:rPr>
          <w:rFonts w:ascii="Arial" w:hAnsi="Arial" w:cs="Arial"/>
          <w:sz w:val="20"/>
          <w:szCs w:val="20"/>
        </w:rPr>
      </w:pPr>
      <w:r w:rsidRPr="00A54AB4">
        <w:rPr>
          <w:rFonts w:ascii="Arial" w:hAnsi="Arial" w:cs="Arial"/>
          <w:sz w:val="20"/>
          <w:szCs w:val="20"/>
        </w:rPr>
        <w:t>VI</w:t>
      </w:r>
      <w:r w:rsidR="00A0677F" w:rsidRPr="00A54AB4">
        <w:rPr>
          <w:rFonts w:ascii="Arial" w:hAnsi="Arial" w:cs="Arial"/>
          <w:sz w:val="20"/>
          <w:szCs w:val="20"/>
        </w:rPr>
        <w:t>I</w:t>
      </w:r>
      <w:r w:rsidR="00746B1B" w:rsidRPr="00A54AB4">
        <w:rPr>
          <w:rFonts w:ascii="Arial" w:hAnsi="Arial" w:cs="Arial"/>
          <w:sz w:val="20"/>
          <w:szCs w:val="20"/>
        </w:rPr>
        <w:t>I.</w:t>
      </w:r>
      <w:r w:rsidR="00C03601">
        <w:rPr>
          <w:rFonts w:ascii="Arial" w:hAnsi="Arial" w:cs="Arial"/>
          <w:sz w:val="20"/>
          <w:szCs w:val="20"/>
        </w:rPr>
        <w:t>5</w:t>
      </w:r>
      <w:r w:rsidRPr="00A54AB4">
        <w:rPr>
          <w:rFonts w:ascii="Arial" w:hAnsi="Arial" w:cs="Arial"/>
          <w:sz w:val="20"/>
          <w:szCs w:val="20"/>
        </w:rPr>
        <w:t xml:space="preserve">. Dílčí zdanitelné plnění se uskutečňuje vždy k poslednímu dni v každém kalendářním měsíci. </w:t>
      </w:r>
    </w:p>
    <w:p w14:paraId="1EBF44F1" w14:textId="77777777" w:rsidR="00856836" w:rsidRPr="00A54AB4" w:rsidRDefault="00856836" w:rsidP="00C03601">
      <w:pPr>
        <w:spacing w:after="100" w:line="240" w:lineRule="auto"/>
        <w:jc w:val="both"/>
        <w:rPr>
          <w:rFonts w:ascii="Arial" w:hAnsi="Arial" w:cs="Arial"/>
          <w:sz w:val="20"/>
          <w:szCs w:val="20"/>
        </w:rPr>
      </w:pPr>
      <w:r w:rsidRPr="00A54AB4">
        <w:rPr>
          <w:rFonts w:ascii="Arial" w:hAnsi="Arial" w:cs="Arial"/>
          <w:sz w:val="20"/>
          <w:szCs w:val="20"/>
        </w:rPr>
        <w:t>VI</w:t>
      </w:r>
      <w:r w:rsidR="00A0677F" w:rsidRPr="00A54AB4">
        <w:rPr>
          <w:rFonts w:ascii="Arial" w:hAnsi="Arial" w:cs="Arial"/>
          <w:sz w:val="20"/>
          <w:szCs w:val="20"/>
        </w:rPr>
        <w:t>I</w:t>
      </w:r>
      <w:r w:rsidRPr="00A54AB4">
        <w:rPr>
          <w:rFonts w:ascii="Arial" w:hAnsi="Arial" w:cs="Arial"/>
          <w:sz w:val="20"/>
          <w:szCs w:val="20"/>
        </w:rPr>
        <w:t>I.</w:t>
      </w:r>
      <w:r w:rsidR="00C03601">
        <w:rPr>
          <w:rFonts w:ascii="Arial" w:hAnsi="Arial" w:cs="Arial"/>
          <w:sz w:val="20"/>
          <w:szCs w:val="20"/>
        </w:rPr>
        <w:t>6</w:t>
      </w:r>
      <w:r w:rsidRPr="00A54AB4">
        <w:rPr>
          <w:rFonts w:ascii="Arial" w:hAnsi="Arial" w:cs="Arial"/>
          <w:sz w:val="20"/>
          <w:szCs w:val="20"/>
        </w:rPr>
        <w:t>. Cena spotřebovaných energi</w:t>
      </w:r>
      <w:r w:rsidR="000E61E1" w:rsidRPr="00A54AB4">
        <w:rPr>
          <w:rFonts w:ascii="Arial" w:hAnsi="Arial" w:cs="Arial"/>
          <w:sz w:val="20"/>
          <w:szCs w:val="20"/>
        </w:rPr>
        <w:t>í</w:t>
      </w:r>
      <w:r w:rsidR="00746B1B" w:rsidRPr="00A54AB4">
        <w:rPr>
          <w:rFonts w:ascii="Arial" w:hAnsi="Arial" w:cs="Arial"/>
          <w:sz w:val="20"/>
          <w:szCs w:val="20"/>
        </w:rPr>
        <w:t xml:space="preserve"> </w:t>
      </w:r>
      <w:r w:rsidRPr="00A54AB4">
        <w:rPr>
          <w:rFonts w:ascii="Arial" w:hAnsi="Arial" w:cs="Arial"/>
          <w:sz w:val="20"/>
          <w:szCs w:val="20"/>
        </w:rPr>
        <w:t>je stanovena dohodou a její výše bude podl</w:t>
      </w:r>
      <w:r w:rsidR="00746B1B" w:rsidRPr="00A54AB4">
        <w:rPr>
          <w:rFonts w:ascii="Arial" w:hAnsi="Arial" w:cs="Arial"/>
          <w:sz w:val="20"/>
          <w:szCs w:val="20"/>
        </w:rPr>
        <w:t>éhat aktuálnímu cenovému vývoji.</w:t>
      </w:r>
    </w:p>
    <w:p w14:paraId="2AC48B2C" w14:textId="77777777" w:rsidR="00856836" w:rsidRPr="00A54AB4" w:rsidRDefault="00856836" w:rsidP="00C03601">
      <w:pPr>
        <w:spacing w:after="100" w:line="240" w:lineRule="auto"/>
        <w:jc w:val="both"/>
        <w:rPr>
          <w:rFonts w:ascii="Arial" w:hAnsi="Arial" w:cs="Arial"/>
          <w:sz w:val="20"/>
          <w:szCs w:val="20"/>
        </w:rPr>
      </w:pPr>
      <w:r w:rsidRPr="00A54AB4">
        <w:rPr>
          <w:rFonts w:ascii="Arial" w:hAnsi="Arial" w:cs="Arial"/>
          <w:sz w:val="20"/>
          <w:szCs w:val="20"/>
        </w:rPr>
        <w:t>VI</w:t>
      </w:r>
      <w:r w:rsidR="00A0677F" w:rsidRPr="00A54AB4">
        <w:rPr>
          <w:rFonts w:ascii="Arial" w:hAnsi="Arial" w:cs="Arial"/>
          <w:sz w:val="20"/>
          <w:szCs w:val="20"/>
        </w:rPr>
        <w:t>I</w:t>
      </w:r>
      <w:r w:rsidRPr="00A54AB4">
        <w:rPr>
          <w:rFonts w:ascii="Arial" w:hAnsi="Arial" w:cs="Arial"/>
          <w:sz w:val="20"/>
          <w:szCs w:val="20"/>
        </w:rPr>
        <w:t>I.</w:t>
      </w:r>
      <w:r w:rsidR="00C03601">
        <w:rPr>
          <w:rFonts w:ascii="Arial" w:hAnsi="Arial" w:cs="Arial"/>
          <w:sz w:val="20"/>
          <w:szCs w:val="20"/>
        </w:rPr>
        <w:t>7</w:t>
      </w:r>
      <w:r w:rsidRPr="00A54AB4">
        <w:rPr>
          <w:rFonts w:ascii="Arial" w:hAnsi="Arial" w:cs="Arial"/>
          <w:sz w:val="20"/>
          <w:szCs w:val="20"/>
        </w:rPr>
        <w:t>. Příslušná sazba DPH bude uplatňována dle platného zákona č. 235/2004 Sb., o dani z přidané hodnoty.</w:t>
      </w:r>
    </w:p>
    <w:p w14:paraId="511BE49C" w14:textId="77777777" w:rsidR="00856836" w:rsidRPr="00A54AB4" w:rsidRDefault="00856836" w:rsidP="00C03601">
      <w:pPr>
        <w:spacing w:after="100" w:line="240" w:lineRule="auto"/>
        <w:jc w:val="both"/>
        <w:rPr>
          <w:rFonts w:ascii="Arial" w:hAnsi="Arial" w:cs="Arial"/>
          <w:sz w:val="20"/>
          <w:szCs w:val="20"/>
        </w:rPr>
      </w:pPr>
      <w:r w:rsidRPr="00A54AB4">
        <w:rPr>
          <w:rFonts w:ascii="Arial" w:hAnsi="Arial" w:cs="Arial"/>
          <w:sz w:val="20"/>
          <w:szCs w:val="20"/>
        </w:rPr>
        <w:t>VI</w:t>
      </w:r>
      <w:r w:rsidR="00A0677F" w:rsidRPr="00A54AB4">
        <w:rPr>
          <w:rFonts w:ascii="Arial" w:hAnsi="Arial" w:cs="Arial"/>
          <w:sz w:val="20"/>
          <w:szCs w:val="20"/>
        </w:rPr>
        <w:t>I</w:t>
      </w:r>
      <w:r w:rsidRPr="00A54AB4">
        <w:rPr>
          <w:rFonts w:ascii="Arial" w:hAnsi="Arial" w:cs="Arial"/>
          <w:sz w:val="20"/>
          <w:szCs w:val="20"/>
        </w:rPr>
        <w:t>I.</w:t>
      </w:r>
      <w:r w:rsidR="00C03601">
        <w:rPr>
          <w:rFonts w:ascii="Arial" w:hAnsi="Arial" w:cs="Arial"/>
          <w:sz w:val="20"/>
          <w:szCs w:val="20"/>
        </w:rPr>
        <w:t>8</w:t>
      </w:r>
      <w:r w:rsidRPr="00A54AB4">
        <w:rPr>
          <w:rFonts w:ascii="Arial" w:hAnsi="Arial" w:cs="Arial"/>
          <w:sz w:val="20"/>
          <w:szCs w:val="20"/>
        </w:rPr>
        <w:t xml:space="preserve">. Úhrada za poskytované služby a energie může být </w:t>
      </w:r>
      <w:r w:rsidR="00C03601">
        <w:rPr>
          <w:rFonts w:ascii="Arial" w:hAnsi="Arial" w:cs="Arial"/>
          <w:sz w:val="20"/>
          <w:szCs w:val="20"/>
        </w:rPr>
        <w:t>nájemcem</w:t>
      </w:r>
      <w:r w:rsidRPr="00A54AB4">
        <w:rPr>
          <w:rFonts w:ascii="Arial" w:hAnsi="Arial" w:cs="Arial"/>
          <w:sz w:val="20"/>
          <w:szCs w:val="20"/>
        </w:rPr>
        <w:t xml:space="preserve"> opakovaně navyšována dle sazeb za tyto poskytované služby a energie stanové dodavatelem služeb a energií vůči </w:t>
      </w:r>
      <w:r w:rsidR="00C03601">
        <w:rPr>
          <w:rFonts w:ascii="Arial" w:hAnsi="Arial" w:cs="Arial"/>
          <w:sz w:val="20"/>
          <w:szCs w:val="20"/>
        </w:rPr>
        <w:t>nájemci</w:t>
      </w:r>
      <w:r w:rsidRPr="00A54AB4">
        <w:rPr>
          <w:rFonts w:ascii="Arial" w:hAnsi="Arial" w:cs="Arial"/>
          <w:sz w:val="20"/>
          <w:szCs w:val="20"/>
        </w:rPr>
        <w:t xml:space="preserve">. Takto navýšené úhrady za služby a energie se </w:t>
      </w:r>
      <w:r w:rsidR="00C03601">
        <w:rPr>
          <w:rFonts w:ascii="Arial" w:hAnsi="Arial" w:cs="Arial"/>
          <w:sz w:val="20"/>
          <w:szCs w:val="20"/>
        </w:rPr>
        <w:t>pod</w:t>
      </w:r>
      <w:r w:rsidRPr="00A54AB4">
        <w:rPr>
          <w:rFonts w:ascii="Arial" w:hAnsi="Arial" w:cs="Arial"/>
          <w:sz w:val="20"/>
          <w:szCs w:val="20"/>
        </w:rPr>
        <w:t>nájemce zavazuje platit.</w:t>
      </w:r>
    </w:p>
    <w:p w14:paraId="361E1568" w14:textId="77777777" w:rsidR="00856836" w:rsidRPr="00A54AB4" w:rsidRDefault="00856836" w:rsidP="00C03601">
      <w:pPr>
        <w:spacing w:after="100"/>
        <w:jc w:val="both"/>
        <w:rPr>
          <w:rFonts w:ascii="Arial" w:hAnsi="Arial" w:cs="Arial"/>
          <w:color w:val="FF0000"/>
          <w:sz w:val="20"/>
          <w:szCs w:val="20"/>
        </w:rPr>
      </w:pPr>
    </w:p>
    <w:p w14:paraId="3B27FD5D" w14:textId="77777777" w:rsidR="00856836" w:rsidRPr="00C03601" w:rsidRDefault="00856836" w:rsidP="00C775C7">
      <w:pPr>
        <w:widowControl w:val="0"/>
        <w:autoSpaceDE w:val="0"/>
        <w:spacing w:after="0" w:line="240" w:lineRule="auto"/>
        <w:jc w:val="center"/>
        <w:rPr>
          <w:rFonts w:ascii="Arial" w:hAnsi="Arial" w:cs="Arial"/>
          <w:b/>
          <w:bCs/>
          <w:sz w:val="20"/>
          <w:szCs w:val="20"/>
        </w:rPr>
      </w:pPr>
      <w:r w:rsidRPr="00C03601">
        <w:rPr>
          <w:rFonts w:ascii="Arial" w:hAnsi="Arial" w:cs="Arial"/>
          <w:b/>
          <w:bCs/>
          <w:sz w:val="20"/>
          <w:szCs w:val="20"/>
        </w:rPr>
        <w:t xml:space="preserve">čI. </w:t>
      </w:r>
      <w:r w:rsidR="00A0677F" w:rsidRPr="00C03601">
        <w:rPr>
          <w:rFonts w:ascii="Arial" w:hAnsi="Arial" w:cs="Arial"/>
          <w:b/>
          <w:bCs/>
          <w:sz w:val="20"/>
          <w:szCs w:val="20"/>
        </w:rPr>
        <w:t>IX</w:t>
      </w:r>
    </w:p>
    <w:p w14:paraId="082FB6AD" w14:textId="77777777" w:rsidR="00856836" w:rsidRPr="00C03601" w:rsidRDefault="00856836" w:rsidP="00856836">
      <w:pPr>
        <w:jc w:val="center"/>
        <w:rPr>
          <w:rFonts w:ascii="Arial" w:hAnsi="Arial" w:cs="Arial"/>
          <w:b/>
          <w:bCs/>
          <w:sz w:val="20"/>
          <w:szCs w:val="20"/>
        </w:rPr>
      </w:pPr>
      <w:r w:rsidRPr="00C03601">
        <w:rPr>
          <w:rFonts w:ascii="Arial" w:hAnsi="Arial" w:cs="Arial"/>
          <w:b/>
          <w:bCs/>
          <w:sz w:val="20"/>
          <w:szCs w:val="20"/>
        </w:rPr>
        <w:t>Stavební a jiné úpravy</w:t>
      </w:r>
    </w:p>
    <w:p w14:paraId="297FAED1" w14:textId="77777777" w:rsidR="00856836" w:rsidRPr="00C03601" w:rsidRDefault="00A0677F" w:rsidP="00295847">
      <w:pPr>
        <w:spacing w:after="0" w:line="240" w:lineRule="auto"/>
        <w:jc w:val="both"/>
        <w:rPr>
          <w:rFonts w:ascii="Arial" w:hAnsi="Arial" w:cs="Arial"/>
          <w:sz w:val="20"/>
          <w:szCs w:val="20"/>
        </w:rPr>
      </w:pPr>
      <w:r w:rsidRPr="00C03601">
        <w:rPr>
          <w:rFonts w:ascii="Arial" w:hAnsi="Arial" w:cs="Arial"/>
          <w:sz w:val="20"/>
          <w:szCs w:val="20"/>
        </w:rPr>
        <w:t>IX</w:t>
      </w:r>
      <w:r w:rsidR="00856836" w:rsidRPr="00C03601">
        <w:rPr>
          <w:rFonts w:ascii="Arial" w:hAnsi="Arial" w:cs="Arial"/>
          <w:sz w:val="20"/>
          <w:szCs w:val="20"/>
        </w:rPr>
        <w:t xml:space="preserve">.1. Jakékoliv úpravy prováděné </w:t>
      </w:r>
      <w:r w:rsidR="00C03601">
        <w:rPr>
          <w:rFonts w:ascii="Arial" w:hAnsi="Arial" w:cs="Arial"/>
          <w:sz w:val="20"/>
          <w:szCs w:val="20"/>
        </w:rPr>
        <w:t>pod</w:t>
      </w:r>
      <w:r w:rsidR="00856836" w:rsidRPr="00C03601">
        <w:rPr>
          <w:rFonts w:ascii="Arial" w:hAnsi="Arial" w:cs="Arial"/>
          <w:sz w:val="20"/>
          <w:szCs w:val="20"/>
        </w:rPr>
        <w:t xml:space="preserve">nájemcem na předmětu nájmu vyžadují předchozího výslovného a písemného souhlasu </w:t>
      </w:r>
      <w:r w:rsidR="00C03601">
        <w:rPr>
          <w:rFonts w:ascii="Arial" w:hAnsi="Arial" w:cs="Arial"/>
          <w:sz w:val="20"/>
          <w:szCs w:val="20"/>
        </w:rPr>
        <w:t>nájemce</w:t>
      </w:r>
      <w:r w:rsidR="00856836" w:rsidRPr="00C03601">
        <w:rPr>
          <w:rFonts w:ascii="Arial" w:hAnsi="Arial" w:cs="Arial"/>
          <w:sz w:val="20"/>
          <w:szCs w:val="20"/>
        </w:rPr>
        <w:t xml:space="preserve">. Součástí tohoto souhlasu je také přesná specifikace takových úprav podle písemné žádosti </w:t>
      </w:r>
      <w:r w:rsidR="00C03601">
        <w:rPr>
          <w:rFonts w:ascii="Arial" w:hAnsi="Arial" w:cs="Arial"/>
          <w:sz w:val="20"/>
          <w:szCs w:val="20"/>
        </w:rPr>
        <w:t>pod</w:t>
      </w:r>
      <w:r w:rsidR="00856836" w:rsidRPr="00C03601">
        <w:rPr>
          <w:rFonts w:ascii="Arial" w:hAnsi="Arial" w:cs="Arial"/>
          <w:sz w:val="20"/>
          <w:szCs w:val="20"/>
        </w:rPr>
        <w:t xml:space="preserve">nájemce. Souhlasu </w:t>
      </w:r>
      <w:r w:rsidR="00C03601">
        <w:rPr>
          <w:rFonts w:ascii="Arial" w:hAnsi="Arial" w:cs="Arial"/>
          <w:sz w:val="20"/>
          <w:szCs w:val="20"/>
        </w:rPr>
        <w:t>nájemce</w:t>
      </w:r>
      <w:r w:rsidR="00856836" w:rsidRPr="00C03601">
        <w:rPr>
          <w:rFonts w:ascii="Arial" w:hAnsi="Arial" w:cs="Arial"/>
          <w:sz w:val="20"/>
          <w:szCs w:val="20"/>
        </w:rPr>
        <w:t xml:space="preserve"> je zapotřebí pro umístění jakékoliv reklamy či informačního zařízení v prostorách předmětu </w:t>
      </w:r>
      <w:r w:rsidR="00C03601">
        <w:rPr>
          <w:rFonts w:ascii="Arial" w:hAnsi="Arial" w:cs="Arial"/>
          <w:sz w:val="20"/>
          <w:szCs w:val="20"/>
        </w:rPr>
        <w:t>pod</w:t>
      </w:r>
      <w:r w:rsidR="00856836" w:rsidRPr="00C03601">
        <w:rPr>
          <w:rFonts w:ascii="Arial" w:hAnsi="Arial" w:cs="Arial"/>
          <w:sz w:val="20"/>
          <w:szCs w:val="20"/>
        </w:rPr>
        <w:t xml:space="preserve">nájmu. </w:t>
      </w:r>
      <w:r w:rsidR="00B916FA" w:rsidRPr="00C03601">
        <w:rPr>
          <w:rFonts w:ascii="Arial" w:hAnsi="Arial" w:cs="Arial"/>
          <w:sz w:val="20"/>
          <w:szCs w:val="20"/>
        </w:rPr>
        <w:t xml:space="preserve">Tímto smluvní strany sjednávají, že za tyto úpravy nenáleží podnájemci při skončení podnájmu žádná finanční náhrada. </w:t>
      </w:r>
      <w:r w:rsidR="00856836" w:rsidRPr="00C03601">
        <w:rPr>
          <w:rFonts w:ascii="Arial" w:hAnsi="Arial" w:cs="Arial"/>
          <w:sz w:val="20"/>
          <w:szCs w:val="20"/>
        </w:rPr>
        <w:t xml:space="preserve">Porušení této povinnosti vzniká </w:t>
      </w:r>
      <w:r w:rsidR="00C03601">
        <w:rPr>
          <w:rFonts w:ascii="Arial" w:hAnsi="Arial" w:cs="Arial"/>
          <w:sz w:val="20"/>
          <w:szCs w:val="20"/>
        </w:rPr>
        <w:t>nájemci</w:t>
      </w:r>
      <w:r w:rsidR="00856836" w:rsidRPr="00C03601">
        <w:rPr>
          <w:rFonts w:ascii="Arial" w:hAnsi="Arial" w:cs="Arial"/>
          <w:sz w:val="20"/>
          <w:szCs w:val="20"/>
        </w:rPr>
        <w:t xml:space="preserve"> právo na </w:t>
      </w:r>
      <w:r w:rsidR="00B916FA" w:rsidRPr="00C03601">
        <w:rPr>
          <w:rFonts w:ascii="Arial" w:hAnsi="Arial" w:cs="Arial"/>
          <w:sz w:val="20"/>
          <w:szCs w:val="20"/>
        </w:rPr>
        <w:t xml:space="preserve">okamžité </w:t>
      </w:r>
      <w:r w:rsidR="00856836" w:rsidRPr="00C03601">
        <w:rPr>
          <w:rFonts w:ascii="Arial" w:hAnsi="Arial" w:cs="Arial"/>
          <w:sz w:val="20"/>
          <w:szCs w:val="20"/>
        </w:rPr>
        <w:t>odstoupení od této smlouvy.</w:t>
      </w:r>
    </w:p>
    <w:p w14:paraId="22624299" w14:textId="77777777" w:rsidR="0024535C" w:rsidRPr="00C03601" w:rsidRDefault="0024535C" w:rsidP="00295847">
      <w:pPr>
        <w:spacing w:after="0" w:line="240" w:lineRule="auto"/>
        <w:jc w:val="both"/>
        <w:rPr>
          <w:rFonts w:ascii="Arial" w:hAnsi="Arial" w:cs="Arial"/>
          <w:sz w:val="20"/>
          <w:szCs w:val="20"/>
        </w:rPr>
      </w:pPr>
    </w:p>
    <w:p w14:paraId="2EA1A3AD" w14:textId="77777777" w:rsidR="00856836" w:rsidRPr="00C03601" w:rsidRDefault="00A0677F" w:rsidP="00295847">
      <w:pPr>
        <w:widowControl w:val="0"/>
        <w:autoSpaceDE w:val="0"/>
        <w:spacing w:after="0" w:line="240" w:lineRule="auto"/>
        <w:jc w:val="both"/>
        <w:rPr>
          <w:rFonts w:ascii="Arial" w:hAnsi="Arial" w:cs="Arial"/>
          <w:sz w:val="20"/>
          <w:szCs w:val="20"/>
        </w:rPr>
      </w:pPr>
      <w:r w:rsidRPr="00C03601">
        <w:rPr>
          <w:rFonts w:ascii="Arial" w:hAnsi="Arial" w:cs="Arial"/>
          <w:sz w:val="20"/>
          <w:szCs w:val="20"/>
        </w:rPr>
        <w:t>IX</w:t>
      </w:r>
      <w:r w:rsidR="00856836" w:rsidRPr="00C03601">
        <w:rPr>
          <w:rFonts w:ascii="Arial" w:hAnsi="Arial" w:cs="Arial"/>
          <w:sz w:val="20"/>
          <w:szCs w:val="20"/>
        </w:rPr>
        <w:t xml:space="preserve">.2. </w:t>
      </w:r>
      <w:r w:rsidR="00C03601">
        <w:rPr>
          <w:rFonts w:ascii="Arial" w:hAnsi="Arial" w:cs="Arial"/>
          <w:sz w:val="20"/>
          <w:szCs w:val="20"/>
        </w:rPr>
        <w:t>Podn</w:t>
      </w:r>
      <w:r w:rsidR="00856836" w:rsidRPr="00C03601">
        <w:rPr>
          <w:rFonts w:ascii="Arial" w:hAnsi="Arial" w:cs="Arial"/>
          <w:sz w:val="20"/>
          <w:szCs w:val="20"/>
        </w:rPr>
        <w:t xml:space="preserve">ájemce je povinen odstranit veškeré stavební a jiné úpravy v nebo na předmětu nájmu, nedohodnou-Ii se strany jinak a to neprodleně. Pokud tak neučiní, vzniká </w:t>
      </w:r>
      <w:r w:rsidR="00C03601">
        <w:rPr>
          <w:rFonts w:ascii="Arial" w:hAnsi="Arial" w:cs="Arial"/>
          <w:sz w:val="20"/>
          <w:szCs w:val="20"/>
        </w:rPr>
        <w:t>nájemci</w:t>
      </w:r>
      <w:r w:rsidR="00856836" w:rsidRPr="00C03601">
        <w:rPr>
          <w:rFonts w:ascii="Arial" w:hAnsi="Arial" w:cs="Arial"/>
          <w:sz w:val="20"/>
          <w:szCs w:val="20"/>
        </w:rPr>
        <w:t xml:space="preserve"> právo na odstoupení od této smlouvy.</w:t>
      </w:r>
    </w:p>
    <w:p w14:paraId="0A10F141" w14:textId="77777777" w:rsidR="00856836" w:rsidRPr="00C03601" w:rsidRDefault="00856836" w:rsidP="00856836">
      <w:pPr>
        <w:widowControl w:val="0"/>
        <w:autoSpaceDE w:val="0"/>
        <w:spacing w:after="0" w:line="225" w:lineRule="atLeast"/>
        <w:jc w:val="center"/>
        <w:rPr>
          <w:rFonts w:ascii="Arial" w:hAnsi="Arial" w:cs="Arial"/>
          <w:b/>
          <w:bCs/>
          <w:sz w:val="20"/>
          <w:szCs w:val="20"/>
        </w:rPr>
      </w:pPr>
    </w:p>
    <w:p w14:paraId="4703F014" w14:textId="77777777" w:rsidR="00A0677F" w:rsidRPr="00C03601" w:rsidRDefault="00A0677F" w:rsidP="00856836">
      <w:pPr>
        <w:widowControl w:val="0"/>
        <w:autoSpaceDE w:val="0"/>
        <w:spacing w:after="0" w:line="225" w:lineRule="atLeast"/>
        <w:jc w:val="center"/>
        <w:rPr>
          <w:rFonts w:ascii="Arial" w:hAnsi="Arial" w:cs="Arial"/>
          <w:b/>
          <w:bCs/>
          <w:sz w:val="20"/>
          <w:szCs w:val="20"/>
        </w:rPr>
      </w:pPr>
    </w:p>
    <w:p w14:paraId="7D1E0235" w14:textId="77777777" w:rsidR="00856836" w:rsidRPr="00EE1FF9" w:rsidRDefault="00A0677F" w:rsidP="00EF5A6D">
      <w:pPr>
        <w:widowControl w:val="0"/>
        <w:autoSpaceDE w:val="0"/>
        <w:spacing w:after="0" w:line="240" w:lineRule="auto"/>
        <w:jc w:val="center"/>
        <w:rPr>
          <w:rFonts w:ascii="Arial" w:hAnsi="Arial" w:cs="Arial"/>
          <w:b/>
          <w:bCs/>
          <w:sz w:val="20"/>
          <w:szCs w:val="20"/>
        </w:rPr>
      </w:pPr>
      <w:r w:rsidRPr="00EE1FF9">
        <w:rPr>
          <w:rFonts w:ascii="Arial" w:hAnsi="Arial" w:cs="Arial"/>
          <w:b/>
          <w:bCs/>
          <w:sz w:val="20"/>
          <w:szCs w:val="20"/>
        </w:rPr>
        <w:t xml:space="preserve">čl. </w:t>
      </w:r>
      <w:r w:rsidR="00856836" w:rsidRPr="00EE1FF9">
        <w:rPr>
          <w:rFonts w:ascii="Arial" w:hAnsi="Arial" w:cs="Arial"/>
          <w:b/>
          <w:bCs/>
          <w:sz w:val="20"/>
          <w:szCs w:val="20"/>
        </w:rPr>
        <w:t>X</w:t>
      </w:r>
    </w:p>
    <w:p w14:paraId="0347AE62" w14:textId="77777777" w:rsidR="00856836" w:rsidRPr="00EE1FF9" w:rsidRDefault="00856836" w:rsidP="000432DD">
      <w:pPr>
        <w:jc w:val="center"/>
        <w:rPr>
          <w:rFonts w:ascii="Arial" w:hAnsi="Arial" w:cs="Arial"/>
          <w:b/>
          <w:bCs/>
          <w:sz w:val="20"/>
          <w:szCs w:val="20"/>
        </w:rPr>
      </w:pPr>
      <w:r w:rsidRPr="00EE1FF9">
        <w:rPr>
          <w:rFonts w:ascii="Arial" w:hAnsi="Arial" w:cs="Arial"/>
          <w:b/>
          <w:bCs/>
          <w:sz w:val="20"/>
          <w:szCs w:val="20"/>
        </w:rPr>
        <w:t>Doba trvání smlouvy</w:t>
      </w:r>
    </w:p>
    <w:p w14:paraId="6FF99447" w14:textId="09AA2F80" w:rsidR="00856836" w:rsidRPr="00EE1FF9" w:rsidRDefault="00856836" w:rsidP="000432DD">
      <w:pPr>
        <w:ind w:right="-316"/>
        <w:rPr>
          <w:rFonts w:ascii="Arial" w:hAnsi="Arial" w:cs="Arial"/>
          <w:sz w:val="20"/>
          <w:szCs w:val="20"/>
        </w:rPr>
      </w:pPr>
      <w:r w:rsidRPr="00EE1FF9">
        <w:rPr>
          <w:rFonts w:ascii="Arial" w:hAnsi="Arial" w:cs="Arial"/>
          <w:sz w:val="20"/>
          <w:szCs w:val="20"/>
        </w:rPr>
        <w:t xml:space="preserve">X.1. Tato smlouva se uzavírá </w:t>
      </w:r>
      <w:r w:rsidR="00AE0EB8" w:rsidRPr="00EE1FF9">
        <w:rPr>
          <w:rFonts w:ascii="Arial" w:hAnsi="Arial" w:cs="Arial"/>
          <w:sz w:val="20"/>
          <w:szCs w:val="20"/>
        </w:rPr>
        <w:t xml:space="preserve">na dobu určitou </w:t>
      </w:r>
      <w:r w:rsidR="000432DD" w:rsidRPr="00EE1FF9">
        <w:rPr>
          <w:rFonts w:ascii="Arial" w:hAnsi="Arial" w:cs="Arial"/>
          <w:sz w:val="20"/>
          <w:szCs w:val="20"/>
        </w:rPr>
        <w:t xml:space="preserve">5 let </w:t>
      </w:r>
      <w:r w:rsidR="00AE0EB8" w:rsidRPr="00EE1FF9">
        <w:rPr>
          <w:rFonts w:ascii="Arial" w:hAnsi="Arial" w:cs="Arial"/>
          <w:sz w:val="20"/>
          <w:szCs w:val="20"/>
        </w:rPr>
        <w:t xml:space="preserve">od </w:t>
      </w:r>
      <w:r w:rsidR="00AE0EB8" w:rsidRPr="00EE1FF9">
        <w:rPr>
          <w:rFonts w:ascii="Arial" w:hAnsi="Arial" w:cs="Arial"/>
          <w:b/>
          <w:sz w:val="20"/>
          <w:szCs w:val="20"/>
        </w:rPr>
        <w:t xml:space="preserve">1. </w:t>
      </w:r>
      <w:r w:rsidR="000432DD" w:rsidRPr="00EE1FF9">
        <w:rPr>
          <w:rFonts w:ascii="Arial" w:hAnsi="Arial" w:cs="Arial"/>
          <w:b/>
          <w:sz w:val="20"/>
          <w:szCs w:val="20"/>
        </w:rPr>
        <w:t>5</w:t>
      </w:r>
      <w:r w:rsidR="00F30479" w:rsidRPr="00EE1FF9">
        <w:rPr>
          <w:rFonts w:ascii="Arial" w:hAnsi="Arial" w:cs="Arial"/>
          <w:b/>
          <w:sz w:val="20"/>
          <w:szCs w:val="20"/>
        </w:rPr>
        <w:t>.</w:t>
      </w:r>
      <w:r w:rsidR="00C45148" w:rsidRPr="00EE1FF9">
        <w:rPr>
          <w:rFonts w:ascii="Arial" w:hAnsi="Arial" w:cs="Arial"/>
          <w:b/>
          <w:sz w:val="20"/>
          <w:szCs w:val="20"/>
        </w:rPr>
        <w:t xml:space="preserve"> </w:t>
      </w:r>
      <w:r w:rsidR="00F30479" w:rsidRPr="00EE1FF9">
        <w:rPr>
          <w:rFonts w:ascii="Arial" w:hAnsi="Arial" w:cs="Arial"/>
          <w:b/>
          <w:sz w:val="20"/>
          <w:szCs w:val="20"/>
        </w:rPr>
        <w:t>20</w:t>
      </w:r>
      <w:r w:rsidR="00A06703">
        <w:rPr>
          <w:rFonts w:ascii="Arial" w:hAnsi="Arial" w:cs="Arial"/>
          <w:b/>
          <w:sz w:val="20"/>
          <w:szCs w:val="20"/>
        </w:rPr>
        <w:t>23</w:t>
      </w:r>
      <w:r w:rsidR="00F30479" w:rsidRPr="00EE1FF9">
        <w:rPr>
          <w:rFonts w:ascii="Arial" w:hAnsi="Arial" w:cs="Arial"/>
          <w:b/>
          <w:sz w:val="20"/>
          <w:szCs w:val="20"/>
        </w:rPr>
        <w:t xml:space="preserve"> do </w:t>
      </w:r>
      <w:r w:rsidR="000432DD" w:rsidRPr="00EE1FF9">
        <w:rPr>
          <w:rFonts w:ascii="Arial" w:hAnsi="Arial" w:cs="Arial"/>
          <w:b/>
          <w:sz w:val="20"/>
          <w:szCs w:val="20"/>
        </w:rPr>
        <w:t>30.</w:t>
      </w:r>
      <w:r w:rsidR="00C03601" w:rsidRPr="00EE1FF9">
        <w:rPr>
          <w:rFonts w:ascii="Arial" w:hAnsi="Arial" w:cs="Arial"/>
          <w:b/>
          <w:sz w:val="20"/>
          <w:szCs w:val="20"/>
        </w:rPr>
        <w:t xml:space="preserve"> </w:t>
      </w:r>
      <w:r w:rsidR="000432DD" w:rsidRPr="00EE1FF9">
        <w:rPr>
          <w:rFonts w:ascii="Arial" w:hAnsi="Arial" w:cs="Arial"/>
          <w:b/>
          <w:sz w:val="20"/>
          <w:szCs w:val="20"/>
        </w:rPr>
        <w:t>4.</w:t>
      </w:r>
      <w:r w:rsidR="00C03601" w:rsidRPr="00EE1FF9">
        <w:rPr>
          <w:rFonts w:ascii="Arial" w:hAnsi="Arial" w:cs="Arial"/>
          <w:b/>
          <w:sz w:val="20"/>
          <w:szCs w:val="20"/>
        </w:rPr>
        <w:t xml:space="preserve"> </w:t>
      </w:r>
      <w:r w:rsidR="000432DD" w:rsidRPr="00EE1FF9">
        <w:rPr>
          <w:rFonts w:ascii="Arial" w:hAnsi="Arial" w:cs="Arial"/>
          <w:b/>
          <w:sz w:val="20"/>
          <w:szCs w:val="20"/>
        </w:rPr>
        <w:t>20</w:t>
      </w:r>
      <w:r w:rsidR="00A06703">
        <w:rPr>
          <w:rFonts w:ascii="Arial" w:hAnsi="Arial" w:cs="Arial"/>
          <w:b/>
          <w:sz w:val="20"/>
          <w:szCs w:val="20"/>
        </w:rPr>
        <w:t>28</w:t>
      </w:r>
      <w:r w:rsidR="00E2627F" w:rsidRPr="00EE1FF9">
        <w:rPr>
          <w:rFonts w:ascii="Arial" w:hAnsi="Arial" w:cs="Arial"/>
          <w:sz w:val="20"/>
          <w:szCs w:val="20"/>
        </w:rPr>
        <w:t>.</w:t>
      </w:r>
    </w:p>
    <w:p w14:paraId="54BA6E37" w14:textId="77777777" w:rsidR="00856836" w:rsidRPr="00EE1FF9" w:rsidRDefault="00856836" w:rsidP="002E31CA">
      <w:pPr>
        <w:spacing w:after="0" w:line="240" w:lineRule="auto"/>
        <w:rPr>
          <w:rFonts w:ascii="Arial" w:hAnsi="Arial" w:cs="Arial"/>
          <w:sz w:val="20"/>
          <w:szCs w:val="20"/>
        </w:rPr>
      </w:pPr>
      <w:r w:rsidRPr="00EE1FF9">
        <w:rPr>
          <w:rFonts w:ascii="Arial" w:hAnsi="Arial" w:cs="Arial"/>
          <w:sz w:val="20"/>
          <w:szCs w:val="20"/>
        </w:rPr>
        <w:t xml:space="preserve">X.2. Nájemce a </w:t>
      </w:r>
      <w:r w:rsidR="00AA55A7" w:rsidRPr="00EE1FF9">
        <w:rPr>
          <w:rFonts w:ascii="Arial" w:hAnsi="Arial" w:cs="Arial"/>
          <w:sz w:val="20"/>
          <w:szCs w:val="20"/>
        </w:rPr>
        <w:t>podnájemce</w:t>
      </w:r>
      <w:r w:rsidRPr="00EE1FF9">
        <w:rPr>
          <w:rFonts w:ascii="Arial" w:hAnsi="Arial" w:cs="Arial"/>
          <w:sz w:val="20"/>
          <w:szCs w:val="20"/>
        </w:rPr>
        <w:t xml:space="preserve"> jsou oprávněni tuto smlouvu vypovědět ve výpovědní lhůtě </w:t>
      </w:r>
      <w:r w:rsidR="00295847" w:rsidRPr="00EE1FF9">
        <w:rPr>
          <w:rFonts w:ascii="Arial" w:hAnsi="Arial" w:cs="Arial"/>
          <w:sz w:val="20"/>
          <w:szCs w:val="20"/>
        </w:rPr>
        <w:t>3</w:t>
      </w:r>
      <w:r w:rsidR="00C03601" w:rsidRPr="00EE1FF9">
        <w:rPr>
          <w:rFonts w:ascii="Arial" w:hAnsi="Arial" w:cs="Arial"/>
          <w:sz w:val="20"/>
          <w:szCs w:val="20"/>
        </w:rPr>
        <w:t xml:space="preserve"> měsíců (</w:t>
      </w:r>
      <w:r w:rsidRPr="00EE1FF9">
        <w:rPr>
          <w:rFonts w:ascii="Arial" w:hAnsi="Arial" w:cs="Arial"/>
          <w:sz w:val="20"/>
          <w:szCs w:val="20"/>
        </w:rPr>
        <w:t xml:space="preserve">slovy </w:t>
      </w:r>
      <w:r w:rsidR="00C03601" w:rsidRPr="00EE1FF9">
        <w:rPr>
          <w:rFonts w:ascii="Arial" w:hAnsi="Arial" w:cs="Arial"/>
          <w:sz w:val="20"/>
          <w:szCs w:val="20"/>
        </w:rPr>
        <w:t>tří měsíců),</w:t>
      </w:r>
      <w:r w:rsidRPr="00EE1FF9">
        <w:rPr>
          <w:rFonts w:ascii="Arial" w:hAnsi="Arial" w:cs="Arial"/>
          <w:sz w:val="20"/>
          <w:szCs w:val="20"/>
        </w:rPr>
        <w:t xml:space="preserve"> která počíná běžet prvního dne měsíce nás</w:t>
      </w:r>
      <w:r w:rsidR="00AA55A7" w:rsidRPr="00EE1FF9">
        <w:rPr>
          <w:rFonts w:ascii="Arial" w:hAnsi="Arial" w:cs="Arial"/>
          <w:sz w:val="20"/>
          <w:szCs w:val="20"/>
        </w:rPr>
        <w:t>ledujícího po doručení výpovědi</w:t>
      </w:r>
      <w:r w:rsidRPr="00EE1FF9">
        <w:rPr>
          <w:rFonts w:ascii="Arial" w:hAnsi="Arial" w:cs="Arial"/>
          <w:sz w:val="20"/>
          <w:szCs w:val="20"/>
        </w:rPr>
        <w:t>.</w:t>
      </w:r>
    </w:p>
    <w:p w14:paraId="0F231FA8" w14:textId="77777777" w:rsidR="00557B94" w:rsidRPr="00EE1FF9" w:rsidRDefault="00557B94" w:rsidP="002E31CA">
      <w:pPr>
        <w:spacing w:after="0" w:line="240" w:lineRule="auto"/>
        <w:rPr>
          <w:rFonts w:ascii="Arial" w:hAnsi="Arial" w:cs="Arial"/>
          <w:sz w:val="20"/>
          <w:szCs w:val="20"/>
        </w:rPr>
      </w:pPr>
    </w:p>
    <w:p w14:paraId="5182242E" w14:textId="77777777" w:rsidR="00557B94" w:rsidRPr="00EE1FF9" w:rsidRDefault="00557B94" w:rsidP="00C03601">
      <w:pPr>
        <w:pStyle w:val="Zkladntext"/>
        <w:rPr>
          <w:rFonts w:cs="Arial"/>
        </w:rPr>
      </w:pPr>
      <w:r w:rsidRPr="00EE1FF9">
        <w:rPr>
          <w:rFonts w:cs="Arial"/>
        </w:rPr>
        <w:t>X.3. Podnájem skončí uplynutím sjednané doby nebo písemnou dohodou o skončení nájmu mezi pronajímatelem a nájemcem, nebo výpovědí této smlouvy.</w:t>
      </w:r>
    </w:p>
    <w:p w14:paraId="08B2E2BD" w14:textId="77777777" w:rsidR="00557B94" w:rsidRPr="00EE1FF9" w:rsidRDefault="00856836" w:rsidP="00557B94">
      <w:pPr>
        <w:pStyle w:val="Zkladntext"/>
        <w:textAlignment w:val="baseline"/>
        <w:rPr>
          <w:rFonts w:cs="Arial"/>
        </w:rPr>
      </w:pPr>
      <w:r w:rsidRPr="00EE1FF9">
        <w:rPr>
          <w:rFonts w:cs="Arial"/>
        </w:rPr>
        <w:t>X.</w:t>
      </w:r>
      <w:r w:rsidR="00C03601" w:rsidRPr="00EE1FF9">
        <w:rPr>
          <w:rFonts w:cs="Arial"/>
        </w:rPr>
        <w:t>4</w:t>
      </w:r>
      <w:r w:rsidRPr="00EE1FF9">
        <w:rPr>
          <w:rFonts w:cs="Arial"/>
        </w:rPr>
        <w:t xml:space="preserve">. </w:t>
      </w:r>
      <w:r w:rsidR="00557B94" w:rsidRPr="00EE1FF9">
        <w:rPr>
          <w:rFonts w:cs="Arial"/>
        </w:rPr>
        <w:t>Strany sjednávají, že pokud v důsledku změny či odlišného výkladu právních předpisů anebo judikatury soudů bude u některého ustanovení této smlouvy shledán důvod neplatnosti právního úkonu, smlouvy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aby smyslu a účelu této smlouvy bylo dosaženo.</w:t>
      </w:r>
    </w:p>
    <w:p w14:paraId="51B120F6" w14:textId="77777777" w:rsidR="004E2C9E" w:rsidRPr="00EE1FF9" w:rsidRDefault="00856836" w:rsidP="002E31CA">
      <w:pPr>
        <w:spacing w:after="0" w:line="240" w:lineRule="auto"/>
        <w:rPr>
          <w:rFonts w:ascii="Arial" w:hAnsi="Arial" w:cs="Arial"/>
          <w:sz w:val="20"/>
          <w:szCs w:val="20"/>
        </w:rPr>
      </w:pPr>
      <w:r w:rsidRPr="00EE1FF9">
        <w:rPr>
          <w:rFonts w:ascii="Arial" w:hAnsi="Arial" w:cs="Arial"/>
          <w:sz w:val="20"/>
          <w:szCs w:val="20"/>
        </w:rPr>
        <w:t xml:space="preserve">. </w:t>
      </w:r>
    </w:p>
    <w:p w14:paraId="134A4EF8" w14:textId="77777777" w:rsidR="00C45148" w:rsidRPr="00EE1FF9" w:rsidRDefault="00C45148" w:rsidP="002E31CA">
      <w:pPr>
        <w:spacing w:after="0" w:line="240" w:lineRule="auto"/>
        <w:rPr>
          <w:rFonts w:ascii="Arial" w:hAnsi="Arial" w:cs="Arial"/>
          <w:sz w:val="20"/>
          <w:szCs w:val="20"/>
        </w:rPr>
      </w:pPr>
    </w:p>
    <w:p w14:paraId="24C42C27" w14:textId="77777777" w:rsidR="00C45148" w:rsidRPr="00EE1FF9" w:rsidRDefault="00C45148" w:rsidP="002E31CA">
      <w:pPr>
        <w:spacing w:after="0" w:line="240" w:lineRule="auto"/>
        <w:rPr>
          <w:rFonts w:ascii="Arial" w:hAnsi="Arial" w:cs="Arial"/>
          <w:b/>
          <w:bCs/>
          <w:sz w:val="20"/>
          <w:szCs w:val="20"/>
        </w:rPr>
      </w:pPr>
    </w:p>
    <w:p w14:paraId="14DEA684" w14:textId="77777777" w:rsidR="004E2C9E" w:rsidRPr="00EE1FF9" w:rsidRDefault="004E2C9E" w:rsidP="004E2C9E">
      <w:pPr>
        <w:widowControl w:val="0"/>
        <w:autoSpaceDE w:val="0"/>
        <w:spacing w:after="0" w:line="240" w:lineRule="auto"/>
        <w:jc w:val="center"/>
        <w:rPr>
          <w:rFonts w:ascii="Arial" w:hAnsi="Arial" w:cs="Arial"/>
          <w:b/>
          <w:bCs/>
          <w:sz w:val="20"/>
          <w:szCs w:val="20"/>
        </w:rPr>
      </w:pPr>
      <w:r w:rsidRPr="00EE1FF9">
        <w:rPr>
          <w:rFonts w:ascii="Arial" w:hAnsi="Arial" w:cs="Arial"/>
          <w:b/>
          <w:bCs/>
          <w:sz w:val="20"/>
          <w:szCs w:val="20"/>
        </w:rPr>
        <w:t>čl. X</w:t>
      </w:r>
      <w:r w:rsidR="00A0677F" w:rsidRPr="00EE1FF9">
        <w:rPr>
          <w:rFonts w:ascii="Arial" w:hAnsi="Arial" w:cs="Arial"/>
          <w:b/>
          <w:bCs/>
          <w:sz w:val="20"/>
          <w:szCs w:val="20"/>
        </w:rPr>
        <w:t>I</w:t>
      </w:r>
    </w:p>
    <w:p w14:paraId="3CA6E155" w14:textId="77777777" w:rsidR="004E2C9E" w:rsidRPr="00EE1FF9" w:rsidRDefault="004E2C9E" w:rsidP="004E2C9E">
      <w:pPr>
        <w:widowControl w:val="0"/>
        <w:autoSpaceDE w:val="0"/>
        <w:spacing w:after="0" w:line="240" w:lineRule="auto"/>
        <w:jc w:val="center"/>
        <w:rPr>
          <w:rFonts w:ascii="Arial" w:hAnsi="Arial" w:cs="Arial"/>
          <w:b/>
          <w:bCs/>
          <w:sz w:val="20"/>
          <w:szCs w:val="20"/>
        </w:rPr>
      </w:pPr>
      <w:r w:rsidRPr="00EE1FF9">
        <w:rPr>
          <w:rFonts w:ascii="Arial" w:hAnsi="Arial" w:cs="Arial"/>
          <w:b/>
          <w:bCs/>
          <w:sz w:val="20"/>
          <w:szCs w:val="20"/>
        </w:rPr>
        <w:t>Bezpečnost a ochrana zdraví při práci (BOZP)</w:t>
      </w:r>
    </w:p>
    <w:p w14:paraId="691F4960" w14:textId="77777777" w:rsidR="004E2C9E" w:rsidRPr="00EE1FF9" w:rsidRDefault="004E2C9E" w:rsidP="004E2C9E">
      <w:pPr>
        <w:widowControl w:val="0"/>
        <w:autoSpaceDE w:val="0"/>
        <w:spacing w:after="0" w:line="240" w:lineRule="auto"/>
        <w:jc w:val="center"/>
        <w:rPr>
          <w:rFonts w:ascii="Arial" w:hAnsi="Arial" w:cs="Arial"/>
          <w:b/>
          <w:bCs/>
          <w:sz w:val="20"/>
          <w:szCs w:val="20"/>
        </w:rPr>
      </w:pPr>
      <w:r w:rsidRPr="00EE1FF9">
        <w:rPr>
          <w:rFonts w:ascii="Arial" w:hAnsi="Arial" w:cs="Arial"/>
          <w:b/>
          <w:bCs/>
          <w:sz w:val="20"/>
          <w:szCs w:val="20"/>
        </w:rPr>
        <w:t>Požární ochrana (PO)</w:t>
      </w:r>
    </w:p>
    <w:p w14:paraId="704EDD5C" w14:textId="77777777" w:rsidR="006C68AD" w:rsidRPr="00EE1FF9" w:rsidRDefault="006C68AD" w:rsidP="006C68AD">
      <w:pPr>
        <w:widowControl w:val="0"/>
        <w:autoSpaceDE w:val="0"/>
        <w:spacing w:after="0" w:line="240" w:lineRule="auto"/>
        <w:jc w:val="center"/>
        <w:rPr>
          <w:rFonts w:ascii="Arial" w:hAnsi="Arial" w:cs="Arial"/>
          <w:b/>
          <w:bCs/>
          <w:sz w:val="10"/>
          <w:szCs w:val="10"/>
        </w:rPr>
      </w:pPr>
    </w:p>
    <w:p w14:paraId="1C8F0B6F" w14:textId="77777777" w:rsidR="004E2C9E" w:rsidRPr="00EE1FF9" w:rsidRDefault="004E2C9E" w:rsidP="00E2627F">
      <w:pPr>
        <w:spacing w:after="0" w:line="240" w:lineRule="auto"/>
        <w:jc w:val="both"/>
        <w:rPr>
          <w:rFonts w:ascii="Arial" w:hAnsi="Arial" w:cs="Arial"/>
        </w:rPr>
      </w:pPr>
      <w:r w:rsidRPr="00EE1FF9">
        <w:rPr>
          <w:rFonts w:ascii="Arial" w:hAnsi="Arial" w:cs="Arial"/>
          <w:bCs/>
          <w:sz w:val="20"/>
          <w:szCs w:val="20"/>
        </w:rPr>
        <w:t>X</w:t>
      </w:r>
      <w:r w:rsidR="00A0677F" w:rsidRPr="00EE1FF9">
        <w:rPr>
          <w:rFonts w:ascii="Arial" w:hAnsi="Arial" w:cs="Arial"/>
          <w:bCs/>
          <w:sz w:val="20"/>
          <w:szCs w:val="20"/>
        </w:rPr>
        <w:t>I</w:t>
      </w:r>
      <w:r w:rsidRPr="00EE1FF9">
        <w:rPr>
          <w:rFonts w:ascii="Arial" w:hAnsi="Arial" w:cs="Arial"/>
          <w:bCs/>
          <w:sz w:val="20"/>
          <w:szCs w:val="20"/>
        </w:rPr>
        <w:t xml:space="preserve">.1. </w:t>
      </w:r>
      <w:r w:rsidR="00C03601" w:rsidRPr="00EE1FF9">
        <w:rPr>
          <w:rFonts w:ascii="Arial" w:hAnsi="Arial" w:cs="Arial"/>
          <w:bCs/>
          <w:sz w:val="20"/>
          <w:szCs w:val="20"/>
        </w:rPr>
        <w:t>Podn</w:t>
      </w:r>
      <w:r w:rsidRPr="00EE1FF9">
        <w:rPr>
          <w:rFonts w:ascii="Arial" w:hAnsi="Arial" w:cs="Arial"/>
          <w:bCs/>
          <w:sz w:val="20"/>
          <w:szCs w:val="20"/>
        </w:rPr>
        <w:t>ájemce je povinen</w:t>
      </w:r>
      <w:r w:rsidRPr="00EE1FF9">
        <w:rPr>
          <w:rFonts w:ascii="Arial" w:hAnsi="Arial" w:cs="Arial"/>
          <w:sz w:val="20"/>
          <w:szCs w:val="20"/>
        </w:rPr>
        <w:t xml:space="preserve"> počínat si v pronajatých prostorách tak, aby nedošlo ke vzniku pož</w:t>
      </w:r>
      <w:r w:rsidR="00C03601" w:rsidRPr="00EE1FF9">
        <w:rPr>
          <w:rFonts w:ascii="Arial" w:hAnsi="Arial" w:cs="Arial"/>
          <w:sz w:val="20"/>
          <w:szCs w:val="20"/>
        </w:rPr>
        <w:t>áru nebo jiné škodné události. Podn</w:t>
      </w:r>
      <w:r w:rsidRPr="00EE1FF9">
        <w:rPr>
          <w:rFonts w:ascii="Arial" w:hAnsi="Arial" w:cs="Arial"/>
          <w:sz w:val="20"/>
          <w:szCs w:val="20"/>
        </w:rPr>
        <w:t>ájemce je odpovědný za dodržování zásad PO v pronajatém nebytovém prostoru.</w:t>
      </w:r>
    </w:p>
    <w:p w14:paraId="36B6624A" w14:textId="77777777" w:rsidR="004E2C9E" w:rsidRPr="00EE1FF9" w:rsidRDefault="004E2C9E" w:rsidP="00E2627F">
      <w:pPr>
        <w:spacing w:after="0" w:line="240" w:lineRule="auto"/>
        <w:jc w:val="both"/>
        <w:rPr>
          <w:rFonts w:ascii="Arial" w:hAnsi="Arial" w:cs="Arial"/>
        </w:rPr>
      </w:pPr>
      <w:r w:rsidRPr="00EE1FF9">
        <w:rPr>
          <w:rFonts w:ascii="Arial" w:hAnsi="Arial" w:cs="Arial"/>
          <w:bCs/>
          <w:sz w:val="20"/>
          <w:szCs w:val="20"/>
        </w:rPr>
        <w:lastRenderedPageBreak/>
        <w:t>X</w:t>
      </w:r>
      <w:r w:rsidR="00A0677F" w:rsidRPr="00EE1FF9">
        <w:rPr>
          <w:rFonts w:ascii="Arial" w:hAnsi="Arial" w:cs="Arial"/>
          <w:bCs/>
          <w:sz w:val="20"/>
          <w:szCs w:val="20"/>
        </w:rPr>
        <w:t>I</w:t>
      </w:r>
      <w:r w:rsidR="00C03601" w:rsidRPr="00EE1FF9">
        <w:rPr>
          <w:rFonts w:ascii="Arial" w:hAnsi="Arial" w:cs="Arial"/>
          <w:bCs/>
          <w:sz w:val="20"/>
          <w:szCs w:val="20"/>
        </w:rPr>
        <w:t>.2. Podn</w:t>
      </w:r>
      <w:r w:rsidRPr="00EE1FF9">
        <w:rPr>
          <w:rFonts w:ascii="Arial" w:hAnsi="Arial" w:cs="Arial"/>
          <w:bCs/>
          <w:sz w:val="20"/>
          <w:szCs w:val="20"/>
        </w:rPr>
        <w:t xml:space="preserve">ájemce podpisem této </w:t>
      </w:r>
      <w:r w:rsidR="00C03601" w:rsidRPr="00EE1FF9">
        <w:rPr>
          <w:rFonts w:ascii="Arial" w:hAnsi="Arial" w:cs="Arial"/>
          <w:bCs/>
          <w:sz w:val="20"/>
          <w:szCs w:val="20"/>
        </w:rPr>
        <w:t>pod</w:t>
      </w:r>
      <w:r w:rsidRPr="00EE1FF9">
        <w:rPr>
          <w:rFonts w:ascii="Arial" w:hAnsi="Arial" w:cs="Arial"/>
          <w:bCs/>
          <w:sz w:val="20"/>
          <w:szCs w:val="20"/>
        </w:rPr>
        <w:t>nájemní smlouvy současně potvrzuje,</w:t>
      </w:r>
      <w:r w:rsidRPr="00EE1FF9">
        <w:rPr>
          <w:rFonts w:ascii="Arial" w:hAnsi="Arial" w:cs="Arial"/>
          <w:sz w:val="20"/>
          <w:szCs w:val="20"/>
        </w:rPr>
        <w:t xml:space="preserve"> že byl řádně poučen a seznámen dle § </w:t>
      </w:r>
      <w:r w:rsidRPr="00EE1FF9">
        <w:rPr>
          <w:rFonts w:ascii="Arial" w:hAnsi="Arial" w:cs="Arial"/>
          <w:bCs/>
          <w:sz w:val="20"/>
          <w:szCs w:val="20"/>
        </w:rPr>
        <w:t>15 odst. 5 vyhl.</w:t>
      </w:r>
      <w:r w:rsidRPr="00EE1FF9">
        <w:rPr>
          <w:rFonts w:ascii="Arial" w:hAnsi="Arial" w:cs="Arial"/>
          <w:sz w:val="20"/>
          <w:szCs w:val="20"/>
        </w:rPr>
        <w:t xml:space="preserve"> </w:t>
      </w:r>
      <w:r w:rsidRPr="00EE1FF9">
        <w:rPr>
          <w:rFonts w:ascii="Arial" w:hAnsi="Arial" w:cs="Arial"/>
          <w:bCs/>
          <w:sz w:val="20"/>
          <w:szCs w:val="20"/>
        </w:rPr>
        <w:t>MV č. 246/2001 Sb.</w:t>
      </w:r>
      <w:r w:rsidRPr="00EE1FF9">
        <w:rPr>
          <w:rFonts w:ascii="Arial" w:hAnsi="Arial" w:cs="Arial"/>
          <w:sz w:val="20"/>
          <w:szCs w:val="20"/>
        </w:rPr>
        <w:t>, kterou se provádí zákon ČNR č. 133/85 Sb. o PO ve znění pozdějších předpisů úplné znění zák. č. 67/2001 Sb.:</w:t>
      </w:r>
    </w:p>
    <w:p w14:paraId="0DE576DF" w14:textId="77777777" w:rsidR="004E2C9E" w:rsidRPr="00EE1FF9" w:rsidRDefault="004E2C9E" w:rsidP="00E2627F">
      <w:pPr>
        <w:spacing w:after="0" w:line="240" w:lineRule="auto"/>
        <w:jc w:val="both"/>
        <w:rPr>
          <w:rFonts w:ascii="Arial" w:hAnsi="Arial" w:cs="Arial"/>
        </w:rPr>
      </w:pPr>
      <w:r w:rsidRPr="00EE1FF9">
        <w:rPr>
          <w:rFonts w:ascii="Arial" w:hAnsi="Arial" w:cs="Arial"/>
          <w:sz w:val="20"/>
          <w:szCs w:val="20"/>
        </w:rPr>
        <w:t>a) s požárně nebezpečnými místy, a to zejména ve vztahu k povinnostem provádět svařovací práce až po vydání „Příkazu ke svařování" a zejména je povinen zajistit všechny podmínky v tomto příkazu uvedené,</w:t>
      </w:r>
    </w:p>
    <w:p w14:paraId="370DEF27" w14:textId="77777777" w:rsidR="004E2C9E" w:rsidRPr="00EE1FF9" w:rsidRDefault="004E2C9E" w:rsidP="00E2627F">
      <w:pPr>
        <w:spacing w:after="0" w:line="240" w:lineRule="auto"/>
        <w:jc w:val="both"/>
        <w:rPr>
          <w:rFonts w:ascii="Arial" w:hAnsi="Arial" w:cs="Arial"/>
        </w:rPr>
      </w:pPr>
      <w:r w:rsidRPr="00EE1FF9">
        <w:rPr>
          <w:rFonts w:ascii="Arial" w:hAnsi="Arial" w:cs="Arial"/>
          <w:sz w:val="20"/>
          <w:szCs w:val="20"/>
        </w:rPr>
        <w:t>b) s umístěním a obsahem požárních a poplachových směrnic - způsobem vyhlášení požárního poplachu,</w:t>
      </w:r>
    </w:p>
    <w:p w14:paraId="2C9C701A" w14:textId="77777777" w:rsidR="004E2C9E" w:rsidRPr="00EE1FF9" w:rsidRDefault="004E2C9E" w:rsidP="00E2627F">
      <w:pPr>
        <w:spacing w:after="0" w:line="240" w:lineRule="auto"/>
        <w:jc w:val="both"/>
        <w:rPr>
          <w:rFonts w:ascii="Arial" w:hAnsi="Arial" w:cs="Arial"/>
        </w:rPr>
      </w:pPr>
      <w:r w:rsidRPr="00EE1FF9">
        <w:rPr>
          <w:rFonts w:ascii="Arial" w:hAnsi="Arial" w:cs="Arial"/>
          <w:sz w:val="20"/>
          <w:szCs w:val="20"/>
        </w:rPr>
        <w:t>c) s místem, kde je nutno hlásit požár,</w:t>
      </w:r>
    </w:p>
    <w:p w14:paraId="0885737C" w14:textId="77777777" w:rsidR="004E2C9E" w:rsidRPr="00EE1FF9" w:rsidRDefault="004E2C9E" w:rsidP="00E2627F">
      <w:pPr>
        <w:spacing w:after="0" w:line="240" w:lineRule="auto"/>
        <w:jc w:val="both"/>
        <w:rPr>
          <w:rFonts w:ascii="Arial" w:hAnsi="Arial" w:cs="Arial"/>
        </w:rPr>
      </w:pPr>
      <w:r w:rsidRPr="00EE1FF9">
        <w:rPr>
          <w:rFonts w:ascii="Arial" w:hAnsi="Arial" w:cs="Arial"/>
          <w:sz w:val="20"/>
          <w:szCs w:val="20"/>
        </w:rPr>
        <w:t>d) s obsahem evakuačního plánu, nebo s pravidly obecné evakuace objektu,</w:t>
      </w:r>
    </w:p>
    <w:p w14:paraId="02AC0DF4" w14:textId="77777777" w:rsidR="004E2C9E" w:rsidRPr="00EE1FF9" w:rsidRDefault="004E2C9E" w:rsidP="00E2627F">
      <w:pPr>
        <w:spacing w:after="0" w:line="240" w:lineRule="auto"/>
        <w:jc w:val="both"/>
        <w:rPr>
          <w:rFonts w:ascii="Arial" w:hAnsi="Arial" w:cs="Arial"/>
        </w:rPr>
      </w:pPr>
      <w:r w:rsidRPr="00EE1FF9">
        <w:rPr>
          <w:rFonts w:ascii="Arial" w:hAnsi="Arial" w:cs="Arial"/>
          <w:sz w:val="20"/>
          <w:szCs w:val="20"/>
        </w:rPr>
        <w:t>e) s rozmístěním a použitím přenosných hasicích přístrojů a hydrantů požárního vodovodu.</w:t>
      </w:r>
    </w:p>
    <w:p w14:paraId="1D9FFC12" w14:textId="77777777" w:rsidR="004E2C9E" w:rsidRPr="00EE1FF9" w:rsidRDefault="004E2C9E" w:rsidP="00E2627F">
      <w:pPr>
        <w:spacing w:after="0" w:line="240" w:lineRule="auto"/>
        <w:jc w:val="both"/>
        <w:rPr>
          <w:rFonts w:ascii="Arial" w:hAnsi="Arial" w:cs="Arial"/>
        </w:rPr>
      </w:pPr>
      <w:r w:rsidRPr="00EE1FF9">
        <w:rPr>
          <w:rFonts w:ascii="Arial" w:hAnsi="Arial" w:cs="Arial"/>
          <w:sz w:val="20"/>
          <w:szCs w:val="20"/>
        </w:rPr>
        <w:t>X</w:t>
      </w:r>
      <w:r w:rsidR="00A0677F" w:rsidRPr="00EE1FF9">
        <w:rPr>
          <w:rFonts w:ascii="Arial" w:hAnsi="Arial" w:cs="Arial"/>
          <w:sz w:val="20"/>
          <w:szCs w:val="20"/>
        </w:rPr>
        <w:t>I</w:t>
      </w:r>
      <w:r w:rsidRPr="00EE1FF9">
        <w:rPr>
          <w:rFonts w:ascii="Arial" w:hAnsi="Arial" w:cs="Arial"/>
          <w:sz w:val="20"/>
          <w:szCs w:val="20"/>
        </w:rPr>
        <w:t xml:space="preserve">.3. </w:t>
      </w:r>
      <w:r w:rsidR="00C03601" w:rsidRPr="00EE1FF9">
        <w:rPr>
          <w:rFonts w:ascii="Arial" w:hAnsi="Arial" w:cs="Arial"/>
          <w:sz w:val="20"/>
          <w:szCs w:val="20"/>
        </w:rPr>
        <w:t>Pod</w:t>
      </w:r>
      <w:r w:rsidRPr="00EE1FF9">
        <w:rPr>
          <w:rFonts w:ascii="Arial" w:hAnsi="Arial" w:cs="Arial"/>
          <w:sz w:val="20"/>
          <w:szCs w:val="20"/>
        </w:rPr>
        <w:t>ájemce je povinen dodržovat ustanovení § 6 citovaného zákona, a to v rozsahu dle jeho činností prováděných v pronajatých prostorách.</w:t>
      </w:r>
    </w:p>
    <w:p w14:paraId="1D95FB63" w14:textId="77777777" w:rsidR="004E2C9E" w:rsidRPr="00EE1FF9" w:rsidRDefault="004E2C9E" w:rsidP="00E2627F">
      <w:pPr>
        <w:spacing w:after="0" w:line="240" w:lineRule="auto"/>
        <w:jc w:val="both"/>
        <w:rPr>
          <w:rFonts w:ascii="Arial" w:hAnsi="Arial" w:cs="Arial"/>
        </w:rPr>
      </w:pPr>
      <w:r w:rsidRPr="00EE1FF9">
        <w:rPr>
          <w:rFonts w:ascii="Arial" w:hAnsi="Arial" w:cs="Arial"/>
          <w:sz w:val="20"/>
          <w:szCs w:val="20"/>
        </w:rPr>
        <w:t>X</w:t>
      </w:r>
      <w:r w:rsidR="00A0677F" w:rsidRPr="00EE1FF9">
        <w:rPr>
          <w:rFonts w:ascii="Arial" w:hAnsi="Arial" w:cs="Arial"/>
          <w:sz w:val="20"/>
          <w:szCs w:val="20"/>
        </w:rPr>
        <w:t>I</w:t>
      </w:r>
      <w:r w:rsidRPr="00EE1FF9">
        <w:rPr>
          <w:rFonts w:ascii="Arial" w:hAnsi="Arial" w:cs="Arial"/>
          <w:sz w:val="20"/>
          <w:szCs w:val="20"/>
        </w:rPr>
        <w:t xml:space="preserve">.4. </w:t>
      </w:r>
      <w:r w:rsidR="00C03601" w:rsidRPr="00EE1FF9">
        <w:rPr>
          <w:rFonts w:ascii="Arial" w:hAnsi="Arial" w:cs="Arial"/>
          <w:sz w:val="20"/>
          <w:szCs w:val="20"/>
        </w:rPr>
        <w:t>Podn</w:t>
      </w:r>
      <w:r w:rsidRPr="00EE1FF9">
        <w:rPr>
          <w:rFonts w:ascii="Arial" w:hAnsi="Arial" w:cs="Arial"/>
          <w:sz w:val="20"/>
          <w:szCs w:val="20"/>
        </w:rPr>
        <w:t>ájemce je povinen seznamovat s PO své zaměstnance v rozsahu, v jakém s ním byl sám seznámen, resp. v rozsahu daném zák. o PO.</w:t>
      </w:r>
    </w:p>
    <w:p w14:paraId="1DD9BBF7" w14:textId="77777777" w:rsidR="004E2C9E" w:rsidRPr="00EE1FF9" w:rsidRDefault="004E2C9E" w:rsidP="00E2627F">
      <w:pPr>
        <w:spacing w:after="0" w:line="240" w:lineRule="auto"/>
        <w:jc w:val="both"/>
        <w:rPr>
          <w:rFonts w:ascii="Arial" w:hAnsi="Arial" w:cs="Arial"/>
        </w:rPr>
      </w:pPr>
      <w:r w:rsidRPr="00EE1FF9">
        <w:rPr>
          <w:rFonts w:ascii="Arial" w:hAnsi="Arial" w:cs="Arial"/>
          <w:bCs/>
          <w:sz w:val="20"/>
          <w:szCs w:val="20"/>
        </w:rPr>
        <w:t>X</w:t>
      </w:r>
      <w:r w:rsidR="00A0677F" w:rsidRPr="00EE1FF9">
        <w:rPr>
          <w:rFonts w:ascii="Arial" w:hAnsi="Arial" w:cs="Arial"/>
          <w:bCs/>
          <w:sz w:val="20"/>
          <w:szCs w:val="20"/>
        </w:rPr>
        <w:t>I</w:t>
      </w:r>
      <w:r w:rsidRPr="00EE1FF9">
        <w:rPr>
          <w:rFonts w:ascii="Arial" w:hAnsi="Arial" w:cs="Arial"/>
          <w:bCs/>
          <w:sz w:val="20"/>
          <w:szCs w:val="20"/>
        </w:rPr>
        <w:t xml:space="preserve">.5. Věcné prostředky PO, které byly </w:t>
      </w:r>
      <w:r w:rsidR="00C03601" w:rsidRPr="00EE1FF9">
        <w:rPr>
          <w:rFonts w:ascii="Arial" w:hAnsi="Arial" w:cs="Arial"/>
          <w:bCs/>
          <w:sz w:val="20"/>
          <w:szCs w:val="20"/>
        </w:rPr>
        <w:t>pod</w:t>
      </w:r>
      <w:r w:rsidRPr="00EE1FF9">
        <w:rPr>
          <w:rFonts w:ascii="Arial" w:hAnsi="Arial" w:cs="Arial"/>
          <w:bCs/>
          <w:sz w:val="20"/>
          <w:szCs w:val="20"/>
        </w:rPr>
        <w:t>nájemci předány k užívání:</w:t>
      </w:r>
    </w:p>
    <w:p w14:paraId="450CB2A5" w14:textId="77777777" w:rsidR="004E2C9E" w:rsidRPr="00EE1FF9" w:rsidRDefault="004E2C9E" w:rsidP="00E2627F">
      <w:pPr>
        <w:tabs>
          <w:tab w:val="num" w:pos="1080"/>
        </w:tabs>
        <w:suppressAutoHyphens/>
        <w:spacing w:after="0" w:line="240" w:lineRule="auto"/>
        <w:ind w:left="1080" w:hanging="360"/>
        <w:jc w:val="both"/>
        <w:rPr>
          <w:rFonts w:ascii="Arial" w:hAnsi="Arial" w:cs="Arial"/>
        </w:rPr>
      </w:pPr>
      <w:r w:rsidRPr="00EE1FF9">
        <w:rPr>
          <w:rFonts w:ascii="Arial" w:eastAsia="Symbol" w:hAnsi="Arial" w:cs="Arial"/>
          <w:sz w:val="20"/>
          <w:szCs w:val="20"/>
        </w:rPr>
        <w:t></w:t>
      </w:r>
      <w:r w:rsidRPr="00EE1FF9">
        <w:rPr>
          <w:rFonts w:ascii="Arial" w:eastAsia="Symbol" w:hAnsi="Arial" w:cs="Arial"/>
          <w:sz w:val="14"/>
          <w:szCs w:val="14"/>
        </w:rPr>
        <w:t xml:space="preserve">        </w:t>
      </w:r>
      <w:r w:rsidRPr="00EE1FF9">
        <w:rPr>
          <w:rFonts w:ascii="Arial" w:hAnsi="Arial" w:cs="Arial"/>
          <w:sz w:val="20"/>
          <w:szCs w:val="20"/>
        </w:rPr>
        <w:t>RHP: vodní – ……….ks</w:t>
      </w:r>
      <w:r w:rsidRPr="00EE1FF9">
        <w:rPr>
          <w:rFonts w:ascii="Arial" w:hAnsi="Arial" w:cs="Arial"/>
          <w:sz w:val="20"/>
          <w:szCs w:val="20"/>
        </w:rPr>
        <w:tab/>
        <w:t>práškové  - ………..ks</w:t>
      </w:r>
      <w:r w:rsidRPr="00EE1FF9">
        <w:rPr>
          <w:rFonts w:ascii="Arial" w:hAnsi="Arial" w:cs="Arial"/>
          <w:sz w:val="20"/>
          <w:szCs w:val="20"/>
        </w:rPr>
        <w:tab/>
        <w:t xml:space="preserve">sněhové -  ………..ks </w:t>
      </w:r>
    </w:p>
    <w:p w14:paraId="132E3B76" w14:textId="77777777" w:rsidR="004E2C9E" w:rsidRPr="00EE1FF9" w:rsidRDefault="004E2C9E" w:rsidP="00E2627F">
      <w:pPr>
        <w:tabs>
          <w:tab w:val="num" w:pos="1080"/>
        </w:tabs>
        <w:suppressAutoHyphens/>
        <w:spacing w:after="0" w:line="240" w:lineRule="auto"/>
        <w:ind w:left="1080" w:hanging="360"/>
        <w:jc w:val="both"/>
        <w:rPr>
          <w:rFonts w:ascii="Arial" w:hAnsi="Arial" w:cs="Arial"/>
        </w:rPr>
      </w:pPr>
      <w:r w:rsidRPr="00EE1FF9">
        <w:rPr>
          <w:rFonts w:ascii="Arial" w:eastAsia="Symbol" w:hAnsi="Arial" w:cs="Arial"/>
          <w:sz w:val="20"/>
          <w:szCs w:val="20"/>
        </w:rPr>
        <w:t></w:t>
      </w:r>
      <w:r w:rsidRPr="00EE1FF9">
        <w:rPr>
          <w:rFonts w:ascii="Arial" w:eastAsia="Symbol" w:hAnsi="Arial" w:cs="Arial"/>
          <w:sz w:val="14"/>
          <w:szCs w:val="14"/>
        </w:rPr>
        <w:t xml:space="preserve">        </w:t>
      </w:r>
      <w:r w:rsidRPr="00EE1FF9">
        <w:rPr>
          <w:rFonts w:ascii="Arial" w:hAnsi="Arial" w:cs="Arial"/>
          <w:sz w:val="20"/>
          <w:szCs w:val="20"/>
        </w:rPr>
        <w:t xml:space="preserve">Hydrant požárního vodovodu /s komplexní výbavou/ - ………….ks </w:t>
      </w:r>
    </w:p>
    <w:p w14:paraId="6FABD756" w14:textId="77777777" w:rsidR="004E2C9E" w:rsidRPr="00EE1FF9" w:rsidRDefault="004E2C9E" w:rsidP="00E2627F">
      <w:pPr>
        <w:tabs>
          <w:tab w:val="num" w:pos="1080"/>
        </w:tabs>
        <w:suppressAutoHyphens/>
        <w:spacing w:after="0" w:line="240" w:lineRule="auto"/>
        <w:ind w:left="1080" w:hanging="360"/>
        <w:jc w:val="both"/>
        <w:rPr>
          <w:rFonts w:ascii="Arial" w:hAnsi="Arial" w:cs="Arial"/>
        </w:rPr>
      </w:pPr>
      <w:r w:rsidRPr="00EE1FF9">
        <w:rPr>
          <w:rFonts w:ascii="Arial" w:eastAsia="Symbol" w:hAnsi="Arial" w:cs="Arial"/>
          <w:sz w:val="20"/>
          <w:szCs w:val="20"/>
        </w:rPr>
        <w:t></w:t>
      </w:r>
      <w:r w:rsidRPr="00EE1FF9">
        <w:rPr>
          <w:rFonts w:ascii="Arial" w:eastAsia="Symbol" w:hAnsi="Arial" w:cs="Arial"/>
          <w:sz w:val="14"/>
          <w:szCs w:val="14"/>
        </w:rPr>
        <w:t xml:space="preserve">        </w:t>
      </w:r>
      <w:r w:rsidRPr="00EE1FF9">
        <w:rPr>
          <w:rFonts w:ascii="Arial" w:hAnsi="Arial" w:cs="Arial"/>
          <w:sz w:val="20"/>
          <w:szCs w:val="20"/>
        </w:rPr>
        <w:t xml:space="preserve">Kontrolu výše uvedených prostředků PO zajišťuje </w:t>
      </w:r>
      <w:r w:rsidR="00C03601" w:rsidRPr="00EE1FF9">
        <w:rPr>
          <w:rFonts w:ascii="Arial" w:hAnsi="Arial" w:cs="Arial"/>
          <w:sz w:val="20"/>
          <w:szCs w:val="20"/>
        </w:rPr>
        <w:t>nájemce</w:t>
      </w:r>
      <w:r w:rsidRPr="00EE1FF9">
        <w:rPr>
          <w:rFonts w:ascii="Arial" w:hAnsi="Arial" w:cs="Arial"/>
          <w:sz w:val="20"/>
          <w:szCs w:val="20"/>
        </w:rPr>
        <w:t xml:space="preserve">.  </w:t>
      </w:r>
    </w:p>
    <w:p w14:paraId="2E70E44C" w14:textId="77777777" w:rsidR="00E2627F" w:rsidRPr="00EE1FF9" w:rsidRDefault="004E2C9E" w:rsidP="00E2627F">
      <w:pPr>
        <w:suppressAutoHyphens/>
        <w:spacing w:after="0" w:line="240" w:lineRule="auto"/>
        <w:rPr>
          <w:rFonts w:ascii="Arial" w:hAnsi="Arial" w:cs="Arial"/>
          <w:bCs/>
          <w:sz w:val="20"/>
          <w:szCs w:val="20"/>
        </w:rPr>
      </w:pPr>
      <w:r w:rsidRPr="00EE1FF9">
        <w:rPr>
          <w:rFonts w:ascii="Arial" w:hAnsi="Arial" w:cs="Arial"/>
          <w:bCs/>
          <w:sz w:val="20"/>
          <w:szCs w:val="20"/>
        </w:rPr>
        <w:t>X</w:t>
      </w:r>
      <w:r w:rsidR="00A0677F" w:rsidRPr="00EE1FF9">
        <w:rPr>
          <w:rFonts w:ascii="Arial" w:hAnsi="Arial" w:cs="Arial"/>
          <w:bCs/>
          <w:sz w:val="20"/>
          <w:szCs w:val="20"/>
        </w:rPr>
        <w:t>I</w:t>
      </w:r>
      <w:r w:rsidRPr="00EE1FF9">
        <w:rPr>
          <w:rFonts w:ascii="Arial" w:hAnsi="Arial" w:cs="Arial"/>
          <w:bCs/>
          <w:sz w:val="20"/>
          <w:szCs w:val="20"/>
        </w:rPr>
        <w:t xml:space="preserve">. 6. Obě strany se dohodly, že </w:t>
      </w:r>
      <w:r w:rsidR="00C03601" w:rsidRPr="00EE1FF9">
        <w:rPr>
          <w:rFonts w:ascii="Arial" w:hAnsi="Arial" w:cs="Arial"/>
          <w:bCs/>
          <w:sz w:val="20"/>
          <w:szCs w:val="20"/>
        </w:rPr>
        <w:t>pod</w:t>
      </w:r>
      <w:r w:rsidRPr="00EE1FF9">
        <w:rPr>
          <w:rFonts w:ascii="Arial" w:hAnsi="Arial" w:cs="Arial"/>
          <w:bCs/>
          <w:sz w:val="20"/>
          <w:szCs w:val="20"/>
        </w:rPr>
        <w:t>nájemce, který je současně zaměstnavatelem:</w:t>
      </w:r>
    </w:p>
    <w:p w14:paraId="3BF2FA5F" w14:textId="77777777" w:rsidR="004E2C9E" w:rsidRPr="00EE1FF9" w:rsidRDefault="004E2C9E" w:rsidP="00E2627F">
      <w:pPr>
        <w:suppressAutoHyphens/>
        <w:spacing w:after="0" w:line="240" w:lineRule="auto"/>
        <w:rPr>
          <w:rFonts w:ascii="Arial" w:hAnsi="Arial" w:cs="Arial"/>
        </w:rPr>
      </w:pPr>
      <w:r w:rsidRPr="00EE1FF9">
        <w:rPr>
          <w:rFonts w:ascii="Arial" w:hAnsi="Arial" w:cs="Arial"/>
          <w:sz w:val="20"/>
          <w:szCs w:val="20"/>
        </w:rPr>
        <w:t>a) v tomto prostoru provádí péči o BOZP samostatně, ve smyslu zákoníku práce č. 262/2006 Sb. v platném znění.</w:t>
      </w:r>
    </w:p>
    <w:p w14:paraId="737BE247" w14:textId="77777777" w:rsidR="004E2C9E" w:rsidRPr="00EE1FF9" w:rsidRDefault="004E2C9E" w:rsidP="00E2627F">
      <w:pPr>
        <w:spacing w:after="0" w:line="240" w:lineRule="auto"/>
        <w:jc w:val="both"/>
        <w:rPr>
          <w:rFonts w:ascii="Arial" w:hAnsi="Arial" w:cs="Arial"/>
        </w:rPr>
      </w:pPr>
      <w:r w:rsidRPr="00EE1FF9">
        <w:rPr>
          <w:rFonts w:ascii="Arial" w:hAnsi="Arial" w:cs="Arial"/>
          <w:sz w:val="20"/>
          <w:szCs w:val="20"/>
        </w:rPr>
        <w:t xml:space="preserve">b) Registruje, eviduje a předkládá záznamy o pracovních úrazech státnímu dozoru a zdravotní pojišťovně samostatně u úrazů, které se přihodily jeho zaměstnancům v prostoru tvořícím předmět </w:t>
      </w:r>
      <w:r w:rsidR="00EE1FF9" w:rsidRPr="00EE1FF9">
        <w:rPr>
          <w:rFonts w:ascii="Arial" w:hAnsi="Arial" w:cs="Arial"/>
          <w:sz w:val="20"/>
          <w:szCs w:val="20"/>
        </w:rPr>
        <w:t>pod</w:t>
      </w:r>
      <w:r w:rsidRPr="00EE1FF9">
        <w:rPr>
          <w:rFonts w:ascii="Arial" w:hAnsi="Arial" w:cs="Arial"/>
          <w:sz w:val="20"/>
          <w:szCs w:val="20"/>
        </w:rPr>
        <w:t xml:space="preserve">nájmu ve smyslu naříz. Vlády č. 201/2011 Sb., ve znění pozdějších předpisů, jednu kopii předá vedoucímu provozu </w:t>
      </w:r>
      <w:r w:rsidR="00EE1FF9" w:rsidRPr="00EE1FF9">
        <w:rPr>
          <w:rFonts w:ascii="Arial" w:hAnsi="Arial" w:cs="Arial"/>
          <w:sz w:val="20"/>
          <w:szCs w:val="20"/>
        </w:rPr>
        <w:t>pod</w:t>
      </w:r>
      <w:r w:rsidRPr="00EE1FF9">
        <w:rPr>
          <w:rFonts w:ascii="Arial" w:hAnsi="Arial" w:cs="Arial"/>
          <w:sz w:val="20"/>
          <w:szCs w:val="20"/>
        </w:rPr>
        <w:t>nájemce.</w:t>
      </w:r>
    </w:p>
    <w:p w14:paraId="72A4C0D7" w14:textId="77777777" w:rsidR="004E2C9E" w:rsidRPr="00EE1FF9" w:rsidRDefault="004E2C9E" w:rsidP="00E2627F">
      <w:pPr>
        <w:spacing w:after="0" w:line="240" w:lineRule="auto"/>
        <w:jc w:val="both"/>
        <w:rPr>
          <w:rFonts w:ascii="Arial" w:hAnsi="Arial" w:cs="Arial"/>
        </w:rPr>
      </w:pPr>
      <w:r w:rsidRPr="00EE1FF9">
        <w:rPr>
          <w:rFonts w:ascii="Arial" w:hAnsi="Arial" w:cs="Arial"/>
          <w:sz w:val="20"/>
          <w:szCs w:val="20"/>
        </w:rPr>
        <w:t xml:space="preserve">c) K registraci pracovního úrazu, který se přihodí zaměstnanci </w:t>
      </w:r>
      <w:r w:rsidR="00EE1FF9" w:rsidRPr="00EE1FF9">
        <w:rPr>
          <w:rFonts w:ascii="Arial" w:hAnsi="Arial" w:cs="Arial"/>
          <w:sz w:val="20"/>
          <w:szCs w:val="20"/>
        </w:rPr>
        <w:t>pod</w:t>
      </w:r>
      <w:r w:rsidRPr="00EE1FF9">
        <w:rPr>
          <w:rFonts w:ascii="Arial" w:hAnsi="Arial" w:cs="Arial"/>
          <w:sz w:val="20"/>
          <w:szCs w:val="20"/>
        </w:rPr>
        <w:t xml:space="preserve">nájemce v předmětu </w:t>
      </w:r>
      <w:r w:rsidR="00EE1FF9" w:rsidRPr="00EE1FF9">
        <w:rPr>
          <w:rFonts w:ascii="Arial" w:hAnsi="Arial" w:cs="Arial"/>
          <w:sz w:val="20"/>
          <w:szCs w:val="20"/>
        </w:rPr>
        <w:t>pod</w:t>
      </w:r>
      <w:r w:rsidRPr="00EE1FF9">
        <w:rPr>
          <w:rFonts w:ascii="Arial" w:hAnsi="Arial" w:cs="Arial"/>
          <w:sz w:val="20"/>
          <w:szCs w:val="20"/>
        </w:rPr>
        <w:t xml:space="preserve">nájmu, si přizve </w:t>
      </w:r>
      <w:r w:rsidR="00EE1FF9" w:rsidRPr="00EE1FF9">
        <w:rPr>
          <w:rFonts w:ascii="Arial" w:hAnsi="Arial" w:cs="Arial"/>
          <w:sz w:val="20"/>
          <w:szCs w:val="20"/>
        </w:rPr>
        <w:t>pod</w:t>
      </w:r>
      <w:r w:rsidRPr="00EE1FF9">
        <w:rPr>
          <w:rFonts w:ascii="Arial" w:hAnsi="Arial" w:cs="Arial"/>
          <w:sz w:val="20"/>
          <w:szCs w:val="20"/>
        </w:rPr>
        <w:t xml:space="preserve">nájemce pracovníka </w:t>
      </w:r>
      <w:r w:rsidR="00EE1FF9" w:rsidRPr="00EE1FF9">
        <w:rPr>
          <w:rFonts w:ascii="Arial" w:hAnsi="Arial" w:cs="Arial"/>
          <w:sz w:val="20"/>
          <w:szCs w:val="20"/>
        </w:rPr>
        <w:t>nájemce</w:t>
      </w:r>
      <w:r w:rsidRPr="00EE1FF9">
        <w:rPr>
          <w:rFonts w:ascii="Arial" w:hAnsi="Arial" w:cs="Arial"/>
          <w:sz w:val="20"/>
          <w:szCs w:val="20"/>
        </w:rPr>
        <w:t xml:space="preserve"> - zástupce provozu, společně úraz registrují. Předkládat záznamy o pracovních úrazech státnímu dozoru a zdravotní pojišťovně je povinností </w:t>
      </w:r>
      <w:r w:rsidR="00EE1FF9" w:rsidRPr="00EE1FF9">
        <w:rPr>
          <w:rFonts w:ascii="Arial" w:hAnsi="Arial" w:cs="Arial"/>
          <w:sz w:val="20"/>
          <w:szCs w:val="20"/>
        </w:rPr>
        <w:t>pod</w:t>
      </w:r>
      <w:r w:rsidRPr="00EE1FF9">
        <w:rPr>
          <w:rFonts w:ascii="Arial" w:hAnsi="Arial" w:cs="Arial"/>
          <w:sz w:val="20"/>
          <w:szCs w:val="20"/>
        </w:rPr>
        <w:t>nájemce.</w:t>
      </w:r>
    </w:p>
    <w:p w14:paraId="3586EC78" w14:textId="77777777" w:rsidR="004E2C9E" w:rsidRPr="00EE1FF9" w:rsidRDefault="004E2C9E" w:rsidP="00E2627F">
      <w:pPr>
        <w:spacing w:after="0" w:line="240" w:lineRule="auto"/>
        <w:jc w:val="both"/>
        <w:rPr>
          <w:rFonts w:ascii="Arial" w:hAnsi="Arial" w:cs="Arial"/>
        </w:rPr>
      </w:pPr>
      <w:r w:rsidRPr="00EE1FF9">
        <w:rPr>
          <w:rFonts w:ascii="Arial" w:hAnsi="Arial" w:cs="Arial"/>
          <w:bCs/>
          <w:sz w:val="20"/>
          <w:szCs w:val="20"/>
        </w:rPr>
        <w:t>X</w:t>
      </w:r>
      <w:r w:rsidR="00A0677F" w:rsidRPr="00EE1FF9">
        <w:rPr>
          <w:rFonts w:ascii="Arial" w:hAnsi="Arial" w:cs="Arial"/>
          <w:bCs/>
          <w:sz w:val="20"/>
          <w:szCs w:val="20"/>
        </w:rPr>
        <w:t>I</w:t>
      </w:r>
      <w:r w:rsidRPr="00EE1FF9">
        <w:rPr>
          <w:rFonts w:ascii="Arial" w:hAnsi="Arial" w:cs="Arial"/>
          <w:bCs/>
          <w:sz w:val="20"/>
          <w:szCs w:val="20"/>
        </w:rPr>
        <w:t xml:space="preserve">.7. </w:t>
      </w:r>
      <w:r w:rsidR="00EE1FF9" w:rsidRPr="00EE1FF9">
        <w:rPr>
          <w:rFonts w:ascii="Arial" w:hAnsi="Arial" w:cs="Arial"/>
          <w:bCs/>
          <w:sz w:val="20"/>
          <w:szCs w:val="20"/>
        </w:rPr>
        <w:t>Podn</w:t>
      </w:r>
      <w:r w:rsidRPr="00EE1FF9">
        <w:rPr>
          <w:rFonts w:ascii="Arial" w:hAnsi="Arial" w:cs="Arial"/>
          <w:bCs/>
          <w:sz w:val="20"/>
          <w:szCs w:val="20"/>
        </w:rPr>
        <w:t xml:space="preserve">ájemce nesmí provádět žádné stavební úpravy a změny v předmětu nájmu bez souhlasu </w:t>
      </w:r>
      <w:r w:rsidR="00EE1FF9" w:rsidRPr="00EE1FF9">
        <w:rPr>
          <w:rFonts w:ascii="Arial" w:hAnsi="Arial" w:cs="Arial"/>
          <w:bCs/>
          <w:sz w:val="20"/>
          <w:szCs w:val="20"/>
        </w:rPr>
        <w:t>nájemce</w:t>
      </w:r>
      <w:r w:rsidRPr="00EE1FF9">
        <w:rPr>
          <w:rFonts w:ascii="Arial" w:hAnsi="Arial" w:cs="Arial"/>
          <w:bCs/>
          <w:sz w:val="20"/>
          <w:szCs w:val="20"/>
        </w:rPr>
        <w:t xml:space="preserve">. </w:t>
      </w:r>
      <w:r w:rsidRPr="00EE1FF9">
        <w:rPr>
          <w:rFonts w:ascii="Arial" w:hAnsi="Arial" w:cs="Arial"/>
          <w:sz w:val="20"/>
          <w:szCs w:val="20"/>
        </w:rPr>
        <w:t xml:space="preserve">Zejména v případě, že by hodlal provozovat požárně nebezpečnou činnost ve smyslu zákona ČNR č. 133/85 Sb. o Požární ochraně ve znění pozdějších předpisů (úplné znění zák. č. 67/2001 Sb.) je povinen dostatečně předem tuto skutečnost projednat s </w:t>
      </w:r>
      <w:r w:rsidR="00EE1FF9" w:rsidRPr="00EE1FF9">
        <w:rPr>
          <w:rFonts w:ascii="Arial" w:hAnsi="Arial" w:cs="Arial"/>
          <w:sz w:val="20"/>
          <w:szCs w:val="20"/>
        </w:rPr>
        <w:t>nájemcem</w:t>
      </w:r>
      <w:r w:rsidRPr="00EE1FF9">
        <w:rPr>
          <w:rFonts w:ascii="Arial" w:hAnsi="Arial" w:cs="Arial"/>
          <w:sz w:val="20"/>
          <w:szCs w:val="20"/>
        </w:rPr>
        <w:t xml:space="preserve">. </w:t>
      </w:r>
      <w:r w:rsidR="00EE1FF9" w:rsidRPr="00EE1FF9">
        <w:rPr>
          <w:rFonts w:ascii="Arial" w:hAnsi="Arial" w:cs="Arial"/>
          <w:sz w:val="20"/>
          <w:szCs w:val="20"/>
        </w:rPr>
        <w:t>Nájemce</w:t>
      </w:r>
      <w:r w:rsidRPr="00EE1FF9">
        <w:rPr>
          <w:rFonts w:ascii="Arial" w:hAnsi="Arial" w:cs="Arial"/>
          <w:sz w:val="20"/>
          <w:szCs w:val="20"/>
        </w:rPr>
        <w:t xml:space="preserve"> nesmí dát do užívání nebytové prostory třetí osobě bez předchozího písemného souhlasu </w:t>
      </w:r>
      <w:r w:rsidR="00EE1FF9" w:rsidRPr="00EE1FF9">
        <w:rPr>
          <w:rFonts w:ascii="Arial" w:hAnsi="Arial" w:cs="Arial"/>
          <w:sz w:val="20"/>
          <w:szCs w:val="20"/>
        </w:rPr>
        <w:t>pod</w:t>
      </w:r>
      <w:r w:rsidRPr="00EE1FF9">
        <w:rPr>
          <w:rFonts w:ascii="Arial" w:hAnsi="Arial" w:cs="Arial"/>
          <w:sz w:val="20"/>
          <w:szCs w:val="20"/>
        </w:rPr>
        <w:t>nájemce.</w:t>
      </w:r>
    </w:p>
    <w:p w14:paraId="142A94E2" w14:textId="77777777" w:rsidR="004E2C9E" w:rsidRPr="00EE1FF9" w:rsidRDefault="004E2C9E" w:rsidP="00E2627F">
      <w:pPr>
        <w:spacing w:after="0" w:line="240" w:lineRule="auto"/>
        <w:jc w:val="both"/>
        <w:rPr>
          <w:rFonts w:ascii="Arial" w:hAnsi="Arial" w:cs="Arial"/>
        </w:rPr>
      </w:pPr>
      <w:r w:rsidRPr="00EE1FF9">
        <w:rPr>
          <w:rFonts w:ascii="Arial" w:hAnsi="Arial" w:cs="Arial"/>
          <w:sz w:val="20"/>
          <w:szCs w:val="20"/>
        </w:rPr>
        <w:t>X</w:t>
      </w:r>
      <w:r w:rsidR="00A0677F" w:rsidRPr="00EE1FF9">
        <w:rPr>
          <w:rFonts w:ascii="Arial" w:hAnsi="Arial" w:cs="Arial"/>
          <w:sz w:val="20"/>
          <w:szCs w:val="20"/>
        </w:rPr>
        <w:t>I</w:t>
      </w:r>
      <w:r w:rsidRPr="00EE1FF9">
        <w:rPr>
          <w:rFonts w:ascii="Arial" w:hAnsi="Arial" w:cs="Arial"/>
          <w:sz w:val="20"/>
          <w:szCs w:val="20"/>
        </w:rPr>
        <w:t xml:space="preserve">.8. </w:t>
      </w:r>
      <w:r w:rsidRPr="00EE1FF9">
        <w:rPr>
          <w:rFonts w:ascii="Arial" w:hAnsi="Arial" w:cs="Arial"/>
          <w:bCs/>
          <w:sz w:val="20"/>
          <w:szCs w:val="20"/>
        </w:rPr>
        <w:t>V pronajatém prostoru smí být používány jen</w:t>
      </w:r>
      <w:r w:rsidRPr="00EE1FF9">
        <w:rPr>
          <w:rFonts w:ascii="Arial" w:hAnsi="Arial" w:cs="Arial"/>
          <w:sz w:val="20"/>
          <w:szCs w:val="20"/>
        </w:rPr>
        <w:t xml:space="preserve"> ty tepelné spotřebiče, které byly odsouhlaseny </w:t>
      </w:r>
      <w:r w:rsidR="00EE1FF9" w:rsidRPr="00EE1FF9">
        <w:rPr>
          <w:rFonts w:ascii="Arial" w:hAnsi="Arial" w:cs="Arial"/>
          <w:sz w:val="20"/>
          <w:szCs w:val="20"/>
        </w:rPr>
        <w:t>nájemcem</w:t>
      </w:r>
      <w:r w:rsidRPr="00EE1FF9">
        <w:rPr>
          <w:rFonts w:ascii="Arial" w:hAnsi="Arial" w:cs="Arial"/>
          <w:sz w:val="20"/>
          <w:szCs w:val="20"/>
        </w:rPr>
        <w:t xml:space="preserve"> a jen v souladu s návody k obsluze a platnými předpisy pro jejich používání.</w:t>
      </w:r>
    </w:p>
    <w:p w14:paraId="409E5B0C" w14:textId="77777777" w:rsidR="004E2C9E" w:rsidRPr="00EE1FF9" w:rsidRDefault="004E2C9E" w:rsidP="00E2627F">
      <w:pPr>
        <w:spacing w:after="0" w:line="240" w:lineRule="auto"/>
        <w:jc w:val="both"/>
        <w:rPr>
          <w:rFonts w:ascii="Arial" w:hAnsi="Arial" w:cs="Arial"/>
        </w:rPr>
      </w:pPr>
      <w:r w:rsidRPr="00EE1FF9">
        <w:rPr>
          <w:rFonts w:ascii="Arial" w:hAnsi="Arial" w:cs="Arial"/>
          <w:sz w:val="20"/>
          <w:szCs w:val="20"/>
        </w:rPr>
        <w:t>X</w:t>
      </w:r>
      <w:r w:rsidR="00A0677F" w:rsidRPr="00EE1FF9">
        <w:rPr>
          <w:rFonts w:ascii="Arial" w:hAnsi="Arial" w:cs="Arial"/>
          <w:sz w:val="20"/>
          <w:szCs w:val="20"/>
        </w:rPr>
        <w:t>I</w:t>
      </w:r>
      <w:r w:rsidRPr="00EE1FF9">
        <w:rPr>
          <w:rFonts w:ascii="Arial" w:hAnsi="Arial" w:cs="Arial"/>
          <w:sz w:val="20"/>
          <w:szCs w:val="20"/>
        </w:rPr>
        <w:t xml:space="preserve">.9. Vzhledem k tomu, že předmět nájmu byl zařazen dle zákona ČNR č.133/85 Sb. o Požární ochraně ve znění pozdějších předpisů (úplné znění zák. č. 67/2001 Sb.) mezi objekty s požárním nebezpečím, je </w:t>
      </w:r>
      <w:r w:rsidR="00EE1FF9" w:rsidRPr="00EE1FF9">
        <w:rPr>
          <w:rFonts w:ascii="Arial" w:hAnsi="Arial" w:cs="Arial"/>
          <w:sz w:val="20"/>
          <w:szCs w:val="20"/>
        </w:rPr>
        <w:t>pod</w:t>
      </w:r>
      <w:r w:rsidRPr="00EE1FF9">
        <w:rPr>
          <w:rFonts w:ascii="Arial" w:hAnsi="Arial" w:cs="Arial"/>
          <w:sz w:val="20"/>
          <w:szCs w:val="20"/>
        </w:rPr>
        <w:t>nájemce povinen se podrobit všem předepsaným úkonům (školení, požární poplachy apod.), které ukládají příslušné předpisy o požární ochraně.</w:t>
      </w:r>
    </w:p>
    <w:p w14:paraId="1617B700" w14:textId="77777777" w:rsidR="004E2C9E" w:rsidRPr="00EE1FF9" w:rsidRDefault="004E2C9E" w:rsidP="00E2627F">
      <w:pPr>
        <w:spacing w:after="0" w:line="240" w:lineRule="auto"/>
        <w:jc w:val="both"/>
        <w:rPr>
          <w:rFonts w:ascii="Arial" w:hAnsi="Arial" w:cs="Arial"/>
          <w:sz w:val="20"/>
          <w:szCs w:val="20"/>
        </w:rPr>
      </w:pPr>
      <w:r w:rsidRPr="00EE1FF9">
        <w:rPr>
          <w:rFonts w:ascii="Arial" w:hAnsi="Arial" w:cs="Arial"/>
          <w:sz w:val="20"/>
          <w:szCs w:val="20"/>
        </w:rPr>
        <w:t>X</w:t>
      </w:r>
      <w:r w:rsidR="00A0677F" w:rsidRPr="00EE1FF9">
        <w:rPr>
          <w:rFonts w:ascii="Arial" w:hAnsi="Arial" w:cs="Arial"/>
          <w:sz w:val="20"/>
          <w:szCs w:val="20"/>
        </w:rPr>
        <w:t>I</w:t>
      </w:r>
      <w:r w:rsidRPr="00EE1FF9">
        <w:rPr>
          <w:rFonts w:ascii="Arial" w:hAnsi="Arial" w:cs="Arial"/>
          <w:sz w:val="20"/>
          <w:szCs w:val="20"/>
        </w:rPr>
        <w:t xml:space="preserve">.10. </w:t>
      </w:r>
      <w:r w:rsidR="00EE1FF9" w:rsidRPr="00EE1FF9">
        <w:rPr>
          <w:rFonts w:ascii="Arial" w:hAnsi="Arial" w:cs="Arial"/>
          <w:sz w:val="20"/>
          <w:szCs w:val="20"/>
        </w:rPr>
        <w:t>Podn</w:t>
      </w:r>
      <w:r w:rsidRPr="00EE1FF9">
        <w:rPr>
          <w:rFonts w:ascii="Arial" w:hAnsi="Arial" w:cs="Arial"/>
          <w:bCs/>
          <w:sz w:val="20"/>
          <w:szCs w:val="20"/>
        </w:rPr>
        <w:t xml:space="preserve">ájemce je povinen v obvyklé pracovní době umožnit vstup do pronajatých prostor pověřené osobě </w:t>
      </w:r>
      <w:r w:rsidR="00EE1FF9" w:rsidRPr="00EE1FF9">
        <w:rPr>
          <w:rFonts w:ascii="Arial" w:hAnsi="Arial" w:cs="Arial"/>
          <w:bCs/>
          <w:sz w:val="20"/>
          <w:szCs w:val="20"/>
        </w:rPr>
        <w:t>nájemce</w:t>
      </w:r>
      <w:r w:rsidRPr="00EE1FF9">
        <w:rPr>
          <w:rFonts w:ascii="Arial" w:hAnsi="Arial" w:cs="Arial"/>
          <w:sz w:val="20"/>
          <w:szCs w:val="20"/>
        </w:rPr>
        <w:t xml:space="preserve"> (osobě odborně způsobilé v PO za účelem provedení kontroly dodržováni předpisů PO).</w:t>
      </w:r>
    </w:p>
    <w:p w14:paraId="26D43419" w14:textId="77777777" w:rsidR="00856836" w:rsidRPr="00EE1FF9" w:rsidRDefault="00856836" w:rsidP="004E2C9E">
      <w:pPr>
        <w:pStyle w:val="Podpise-mailu"/>
        <w:spacing w:after="0" w:afterAutospacing="0"/>
        <w:jc w:val="center"/>
        <w:rPr>
          <w:rFonts w:ascii="Arial" w:hAnsi="Arial" w:cs="Arial"/>
          <w:b/>
          <w:bCs/>
          <w:sz w:val="20"/>
          <w:szCs w:val="20"/>
        </w:rPr>
      </w:pPr>
      <w:r w:rsidRPr="00EE1FF9">
        <w:rPr>
          <w:rFonts w:ascii="Arial" w:hAnsi="Arial" w:cs="Arial"/>
          <w:b/>
          <w:bCs/>
          <w:sz w:val="20"/>
          <w:szCs w:val="20"/>
        </w:rPr>
        <w:t>čl. XI</w:t>
      </w:r>
      <w:r w:rsidR="00A0677F" w:rsidRPr="00EE1FF9">
        <w:rPr>
          <w:rFonts w:ascii="Arial" w:hAnsi="Arial" w:cs="Arial"/>
          <w:b/>
          <w:bCs/>
          <w:sz w:val="20"/>
          <w:szCs w:val="20"/>
        </w:rPr>
        <w:t>I</w:t>
      </w:r>
    </w:p>
    <w:p w14:paraId="35DF664B" w14:textId="77777777" w:rsidR="00856836" w:rsidRPr="00C03601" w:rsidRDefault="00856836" w:rsidP="004E2C9E">
      <w:pPr>
        <w:spacing w:after="0"/>
        <w:jc w:val="center"/>
        <w:rPr>
          <w:rFonts w:ascii="Arial" w:hAnsi="Arial" w:cs="Arial"/>
          <w:b/>
          <w:bCs/>
          <w:sz w:val="20"/>
          <w:szCs w:val="20"/>
        </w:rPr>
      </w:pPr>
      <w:r w:rsidRPr="00C03601">
        <w:rPr>
          <w:rFonts w:ascii="Arial" w:hAnsi="Arial" w:cs="Arial"/>
          <w:b/>
          <w:bCs/>
          <w:sz w:val="20"/>
          <w:szCs w:val="20"/>
        </w:rPr>
        <w:t>Ustanovení přechodná a závěrečná</w:t>
      </w:r>
    </w:p>
    <w:p w14:paraId="56642276" w14:textId="77777777" w:rsidR="00856836" w:rsidRPr="00C03601" w:rsidRDefault="00856836" w:rsidP="00292227">
      <w:pPr>
        <w:spacing w:after="0" w:line="240" w:lineRule="auto"/>
        <w:jc w:val="both"/>
        <w:rPr>
          <w:rFonts w:ascii="Arial" w:hAnsi="Arial" w:cs="Arial"/>
          <w:sz w:val="20"/>
          <w:szCs w:val="20"/>
        </w:rPr>
      </w:pPr>
      <w:r w:rsidRPr="00C03601">
        <w:rPr>
          <w:rFonts w:ascii="Arial" w:hAnsi="Arial" w:cs="Arial"/>
          <w:bCs/>
          <w:sz w:val="20"/>
          <w:szCs w:val="20"/>
        </w:rPr>
        <w:t>X</w:t>
      </w:r>
      <w:r w:rsidR="00A0677F" w:rsidRPr="00C03601">
        <w:rPr>
          <w:rFonts w:ascii="Arial" w:hAnsi="Arial" w:cs="Arial"/>
          <w:bCs/>
          <w:sz w:val="20"/>
          <w:szCs w:val="20"/>
        </w:rPr>
        <w:t>I</w:t>
      </w:r>
      <w:r w:rsidRPr="00C03601">
        <w:rPr>
          <w:rFonts w:ascii="Arial" w:hAnsi="Arial" w:cs="Arial"/>
          <w:bCs/>
          <w:sz w:val="20"/>
          <w:szCs w:val="20"/>
        </w:rPr>
        <w:t xml:space="preserve">I.1. </w:t>
      </w:r>
      <w:r w:rsidRPr="00C03601">
        <w:rPr>
          <w:rFonts w:ascii="Arial" w:hAnsi="Arial" w:cs="Arial"/>
          <w:sz w:val="20"/>
          <w:szCs w:val="20"/>
        </w:rPr>
        <w:t>Pro potřeby této smlouvy se sjednává, že veškeré listiny jsou zasílány na adresy uvedené v záhlaví této smlouvy, dokud nebude druhá smluvní strana prokazatelně písemně informována o změně doručovací adresy.</w:t>
      </w:r>
    </w:p>
    <w:p w14:paraId="5A8AF330" w14:textId="77777777" w:rsidR="00856836" w:rsidRPr="00C03601" w:rsidRDefault="00856836" w:rsidP="00292227">
      <w:pPr>
        <w:spacing w:after="0" w:line="240" w:lineRule="auto"/>
        <w:jc w:val="both"/>
        <w:rPr>
          <w:rFonts w:ascii="Arial" w:hAnsi="Arial" w:cs="Arial"/>
          <w:sz w:val="20"/>
          <w:szCs w:val="20"/>
        </w:rPr>
      </w:pPr>
      <w:r w:rsidRPr="00C03601">
        <w:rPr>
          <w:rFonts w:ascii="Arial" w:hAnsi="Arial" w:cs="Arial"/>
          <w:sz w:val="20"/>
          <w:szCs w:val="20"/>
        </w:rPr>
        <w:t>X</w:t>
      </w:r>
      <w:r w:rsidR="00A0677F" w:rsidRPr="00C03601">
        <w:rPr>
          <w:rFonts w:ascii="Arial" w:hAnsi="Arial" w:cs="Arial"/>
          <w:sz w:val="20"/>
          <w:szCs w:val="20"/>
        </w:rPr>
        <w:t>I</w:t>
      </w:r>
      <w:r w:rsidRPr="00C03601">
        <w:rPr>
          <w:rFonts w:ascii="Arial" w:hAnsi="Arial" w:cs="Arial"/>
          <w:sz w:val="20"/>
          <w:szCs w:val="20"/>
        </w:rPr>
        <w:t>I.2. Jakákoliv listina řádně druhé straně zaslaná se považuje za doručenou dnem, kdy byla převzata adresátem, nebo dnem, kdy adresát převzetí listiny odmítl, anebo 10. dnem od uložení takovéto listiny na poště z důvodu nezastihnutí adresáta poštovním doručovatelem.</w:t>
      </w:r>
    </w:p>
    <w:p w14:paraId="1FA06EFA" w14:textId="77777777" w:rsidR="00C03601" w:rsidRDefault="00856836" w:rsidP="00292227">
      <w:pPr>
        <w:spacing w:after="0" w:line="240" w:lineRule="auto"/>
        <w:rPr>
          <w:rFonts w:ascii="Arial" w:hAnsi="Arial" w:cs="Arial"/>
          <w:sz w:val="20"/>
          <w:szCs w:val="20"/>
        </w:rPr>
      </w:pPr>
      <w:r w:rsidRPr="00C03601">
        <w:rPr>
          <w:rFonts w:ascii="Arial" w:hAnsi="Arial" w:cs="Arial"/>
          <w:sz w:val="20"/>
          <w:szCs w:val="20"/>
        </w:rPr>
        <w:t>X</w:t>
      </w:r>
      <w:r w:rsidR="00A0677F" w:rsidRPr="00C03601">
        <w:rPr>
          <w:rFonts w:ascii="Arial" w:hAnsi="Arial" w:cs="Arial"/>
          <w:sz w:val="20"/>
          <w:szCs w:val="20"/>
        </w:rPr>
        <w:t>I</w:t>
      </w:r>
      <w:r w:rsidRPr="00C03601">
        <w:rPr>
          <w:rFonts w:ascii="Arial" w:hAnsi="Arial" w:cs="Arial"/>
          <w:sz w:val="20"/>
          <w:szCs w:val="20"/>
        </w:rPr>
        <w:t>I.</w:t>
      </w:r>
      <w:r w:rsidR="00F30479" w:rsidRPr="00C03601">
        <w:rPr>
          <w:rFonts w:ascii="Arial" w:hAnsi="Arial" w:cs="Arial"/>
          <w:sz w:val="20"/>
          <w:szCs w:val="20"/>
        </w:rPr>
        <w:t>3</w:t>
      </w:r>
      <w:r w:rsidRPr="00C03601">
        <w:rPr>
          <w:rFonts w:ascii="Arial" w:hAnsi="Arial" w:cs="Arial"/>
          <w:sz w:val="20"/>
          <w:szCs w:val="20"/>
        </w:rPr>
        <w:t>. Veškeré změny nebo doplňky této smlouvy je třeba činit v písemné formě</w:t>
      </w:r>
      <w:r w:rsidR="000432DD" w:rsidRPr="00C03601">
        <w:rPr>
          <w:rFonts w:ascii="Arial" w:hAnsi="Arial" w:cs="Arial"/>
          <w:sz w:val="20"/>
          <w:szCs w:val="20"/>
        </w:rPr>
        <w:t xml:space="preserve"> na zákl</w:t>
      </w:r>
      <w:r w:rsidR="00C03601">
        <w:rPr>
          <w:rFonts w:ascii="Arial" w:hAnsi="Arial" w:cs="Arial"/>
          <w:sz w:val="20"/>
          <w:szCs w:val="20"/>
        </w:rPr>
        <w:t>adě dohody obou smluvních stran</w:t>
      </w:r>
      <w:r w:rsidRPr="00C03601">
        <w:rPr>
          <w:rFonts w:ascii="Arial" w:hAnsi="Arial" w:cs="Arial"/>
          <w:sz w:val="20"/>
          <w:szCs w:val="20"/>
        </w:rPr>
        <w:t>.</w:t>
      </w:r>
    </w:p>
    <w:p w14:paraId="68CE2DEE" w14:textId="77777777" w:rsidR="00AA55A7" w:rsidRPr="00C03601" w:rsidRDefault="00AA55A7" w:rsidP="00292227">
      <w:pPr>
        <w:spacing w:after="0" w:line="240" w:lineRule="auto"/>
        <w:rPr>
          <w:rFonts w:ascii="Arial" w:hAnsi="Arial" w:cs="Arial"/>
          <w:sz w:val="20"/>
          <w:szCs w:val="20"/>
        </w:rPr>
      </w:pPr>
      <w:r w:rsidRPr="00C03601">
        <w:rPr>
          <w:rFonts w:ascii="Arial" w:hAnsi="Arial" w:cs="Arial"/>
          <w:sz w:val="20"/>
          <w:szCs w:val="20"/>
        </w:rPr>
        <w:t>XII.</w:t>
      </w:r>
      <w:r w:rsidR="00C03601" w:rsidRPr="00C03601">
        <w:rPr>
          <w:rFonts w:ascii="Arial" w:hAnsi="Arial" w:cs="Arial"/>
          <w:sz w:val="20"/>
          <w:szCs w:val="20"/>
        </w:rPr>
        <w:t>4.</w:t>
      </w:r>
      <w:r w:rsidRPr="00C03601">
        <w:rPr>
          <w:rFonts w:ascii="Arial" w:hAnsi="Arial" w:cs="Arial"/>
          <w:sz w:val="20"/>
          <w:szCs w:val="20"/>
        </w:rPr>
        <w:t xml:space="preserve"> Strany sjednávají, že tato smlouva se vztahuje a zavazuje i případné právní nástupce smluvních stran.</w:t>
      </w:r>
    </w:p>
    <w:p w14:paraId="48C4FDBE" w14:textId="77777777" w:rsidR="00856836" w:rsidRPr="00C03601" w:rsidRDefault="00856836" w:rsidP="00292227">
      <w:pPr>
        <w:widowControl w:val="0"/>
        <w:autoSpaceDE w:val="0"/>
        <w:spacing w:after="0" w:line="240" w:lineRule="auto"/>
        <w:jc w:val="both"/>
        <w:rPr>
          <w:rFonts w:ascii="Arial" w:hAnsi="Arial" w:cs="Arial"/>
          <w:sz w:val="20"/>
          <w:szCs w:val="20"/>
        </w:rPr>
      </w:pPr>
      <w:r w:rsidRPr="00C03601">
        <w:rPr>
          <w:rFonts w:ascii="Arial" w:hAnsi="Arial" w:cs="Arial"/>
          <w:sz w:val="20"/>
          <w:szCs w:val="20"/>
        </w:rPr>
        <w:t>X</w:t>
      </w:r>
      <w:r w:rsidR="00A0677F" w:rsidRPr="00C03601">
        <w:rPr>
          <w:rFonts w:ascii="Arial" w:hAnsi="Arial" w:cs="Arial"/>
          <w:sz w:val="20"/>
          <w:szCs w:val="20"/>
        </w:rPr>
        <w:t>I</w:t>
      </w:r>
      <w:r w:rsidRPr="00C03601">
        <w:rPr>
          <w:rFonts w:ascii="Arial" w:hAnsi="Arial" w:cs="Arial"/>
          <w:sz w:val="20"/>
          <w:szCs w:val="20"/>
        </w:rPr>
        <w:t>I.</w:t>
      </w:r>
      <w:r w:rsidR="00C03601" w:rsidRPr="00C03601">
        <w:rPr>
          <w:rFonts w:ascii="Arial" w:hAnsi="Arial" w:cs="Arial"/>
          <w:sz w:val="20"/>
          <w:szCs w:val="20"/>
        </w:rPr>
        <w:t>5</w:t>
      </w:r>
      <w:r w:rsidRPr="00C03601">
        <w:rPr>
          <w:rFonts w:ascii="Arial" w:hAnsi="Arial" w:cs="Arial"/>
          <w:sz w:val="20"/>
          <w:szCs w:val="20"/>
        </w:rPr>
        <w:t>. Práva a povinnosti smluvních stran touto smlouvou, výslovně neupravené se řídí obecně závaznými právními p</w:t>
      </w:r>
      <w:r w:rsidR="00292227" w:rsidRPr="00C03601">
        <w:rPr>
          <w:rFonts w:ascii="Arial" w:hAnsi="Arial" w:cs="Arial"/>
          <w:sz w:val="20"/>
          <w:szCs w:val="20"/>
        </w:rPr>
        <w:t>ředpisy, zejména zákonem č. 89/2012 Sb., občanský zákoník</w:t>
      </w:r>
      <w:r w:rsidRPr="00C03601">
        <w:rPr>
          <w:rFonts w:ascii="Arial" w:hAnsi="Arial" w:cs="Arial"/>
          <w:sz w:val="20"/>
          <w:szCs w:val="20"/>
        </w:rPr>
        <w:t>, v platném znění.</w:t>
      </w:r>
    </w:p>
    <w:p w14:paraId="48474CA5" w14:textId="2D13FAB4" w:rsidR="000432DD" w:rsidRPr="00C03601" w:rsidRDefault="00C03601" w:rsidP="00292227">
      <w:pPr>
        <w:widowControl w:val="0"/>
        <w:autoSpaceDE w:val="0"/>
        <w:spacing w:after="0" w:line="240" w:lineRule="auto"/>
        <w:jc w:val="both"/>
        <w:rPr>
          <w:rFonts w:ascii="Arial" w:hAnsi="Arial" w:cs="Arial"/>
          <w:sz w:val="20"/>
          <w:szCs w:val="20"/>
        </w:rPr>
      </w:pPr>
      <w:r w:rsidRPr="00C03601">
        <w:rPr>
          <w:rFonts w:ascii="Arial" w:hAnsi="Arial" w:cs="Arial"/>
          <w:sz w:val="20"/>
          <w:szCs w:val="20"/>
        </w:rPr>
        <w:t>XII.6</w:t>
      </w:r>
      <w:r w:rsidR="000432DD" w:rsidRPr="00C03601">
        <w:rPr>
          <w:rFonts w:ascii="Arial" w:hAnsi="Arial" w:cs="Arial"/>
          <w:sz w:val="20"/>
          <w:szCs w:val="20"/>
        </w:rPr>
        <w:t>. Tato smlouva bude uveřejněna v registru smluv ve smyslu zákona č. 340/2015 Sb. o registru smluv.</w:t>
      </w:r>
    </w:p>
    <w:p w14:paraId="725441FC" w14:textId="77777777" w:rsidR="00856836" w:rsidRPr="00C03601" w:rsidRDefault="00856836" w:rsidP="00995C35">
      <w:pPr>
        <w:widowControl w:val="0"/>
        <w:autoSpaceDE w:val="0"/>
        <w:spacing w:after="0" w:line="240" w:lineRule="auto"/>
        <w:jc w:val="both"/>
        <w:rPr>
          <w:rFonts w:ascii="Arial" w:hAnsi="Arial" w:cs="Arial"/>
          <w:sz w:val="20"/>
          <w:szCs w:val="20"/>
        </w:rPr>
      </w:pPr>
      <w:r w:rsidRPr="00C03601">
        <w:rPr>
          <w:rFonts w:ascii="Arial" w:hAnsi="Arial" w:cs="Arial"/>
          <w:sz w:val="20"/>
          <w:szCs w:val="20"/>
        </w:rPr>
        <w:t>X</w:t>
      </w:r>
      <w:r w:rsidR="00A0677F" w:rsidRPr="00C03601">
        <w:rPr>
          <w:rFonts w:ascii="Arial" w:hAnsi="Arial" w:cs="Arial"/>
          <w:sz w:val="20"/>
          <w:szCs w:val="20"/>
        </w:rPr>
        <w:t>I</w:t>
      </w:r>
      <w:r w:rsidRPr="00C03601">
        <w:rPr>
          <w:rFonts w:ascii="Arial" w:hAnsi="Arial" w:cs="Arial"/>
          <w:sz w:val="20"/>
          <w:szCs w:val="20"/>
        </w:rPr>
        <w:t>I.</w:t>
      </w:r>
      <w:r w:rsidR="00C03601" w:rsidRPr="00C03601">
        <w:rPr>
          <w:rFonts w:ascii="Arial" w:hAnsi="Arial" w:cs="Arial"/>
          <w:sz w:val="20"/>
          <w:szCs w:val="20"/>
        </w:rPr>
        <w:t>7</w:t>
      </w:r>
      <w:r w:rsidRPr="00C03601">
        <w:rPr>
          <w:rFonts w:ascii="Arial" w:hAnsi="Arial" w:cs="Arial"/>
          <w:sz w:val="20"/>
          <w:szCs w:val="20"/>
        </w:rPr>
        <w:t xml:space="preserve">. Tato smlouva je vyhotovena ve </w:t>
      </w:r>
      <w:r w:rsidR="000E61E1" w:rsidRPr="00C03601">
        <w:rPr>
          <w:rFonts w:ascii="Arial" w:hAnsi="Arial" w:cs="Arial"/>
          <w:sz w:val="20"/>
          <w:szCs w:val="20"/>
        </w:rPr>
        <w:t>dvou</w:t>
      </w:r>
      <w:r w:rsidRPr="00C03601">
        <w:rPr>
          <w:rFonts w:ascii="Arial" w:hAnsi="Arial" w:cs="Arial"/>
          <w:sz w:val="20"/>
          <w:szCs w:val="20"/>
        </w:rPr>
        <w:t xml:space="preserve"> </w:t>
      </w:r>
      <w:r w:rsidR="000432DD" w:rsidRPr="00C03601">
        <w:rPr>
          <w:rFonts w:ascii="Arial" w:hAnsi="Arial" w:cs="Arial"/>
          <w:sz w:val="20"/>
          <w:szCs w:val="20"/>
        </w:rPr>
        <w:t>vyhotoveních</w:t>
      </w:r>
      <w:r w:rsidRPr="00C03601">
        <w:rPr>
          <w:rFonts w:ascii="Arial" w:hAnsi="Arial" w:cs="Arial"/>
          <w:sz w:val="20"/>
          <w:szCs w:val="20"/>
        </w:rPr>
        <w:t>, přičemž každá strana obdrží po jednom z nich.</w:t>
      </w:r>
    </w:p>
    <w:p w14:paraId="25745DE7" w14:textId="77777777" w:rsidR="00856836" w:rsidRPr="00C03601" w:rsidRDefault="00856836" w:rsidP="00995C35">
      <w:pPr>
        <w:widowControl w:val="0"/>
        <w:autoSpaceDE w:val="0"/>
        <w:spacing w:after="0" w:line="240" w:lineRule="auto"/>
        <w:jc w:val="both"/>
        <w:rPr>
          <w:rFonts w:ascii="Arial" w:hAnsi="Arial" w:cs="Arial"/>
          <w:sz w:val="20"/>
          <w:szCs w:val="20"/>
        </w:rPr>
      </w:pPr>
      <w:r w:rsidRPr="00C03601">
        <w:rPr>
          <w:rFonts w:ascii="Arial" w:hAnsi="Arial" w:cs="Arial"/>
          <w:sz w:val="20"/>
          <w:szCs w:val="20"/>
        </w:rPr>
        <w:t>X</w:t>
      </w:r>
      <w:r w:rsidR="00A0677F" w:rsidRPr="00C03601">
        <w:rPr>
          <w:rFonts w:ascii="Arial" w:hAnsi="Arial" w:cs="Arial"/>
          <w:sz w:val="20"/>
          <w:szCs w:val="20"/>
        </w:rPr>
        <w:t>I</w:t>
      </w:r>
      <w:r w:rsidRPr="00C03601">
        <w:rPr>
          <w:rFonts w:ascii="Arial" w:hAnsi="Arial" w:cs="Arial"/>
          <w:sz w:val="20"/>
          <w:szCs w:val="20"/>
        </w:rPr>
        <w:t>I.</w:t>
      </w:r>
      <w:r w:rsidR="00C03601" w:rsidRPr="00C03601">
        <w:rPr>
          <w:rFonts w:ascii="Arial" w:hAnsi="Arial" w:cs="Arial"/>
          <w:sz w:val="20"/>
          <w:szCs w:val="20"/>
        </w:rPr>
        <w:t>8</w:t>
      </w:r>
      <w:r w:rsidRPr="00C03601">
        <w:rPr>
          <w:rFonts w:ascii="Arial" w:hAnsi="Arial" w:cs="Arial"/>
          <w:sz w:val="20"/>
          <w:szCs w:val="20"/>
        </w:rPr>
        <w:t xml:space="preserve">.  Smluvní strany prohlašují, že si smlouvu pročetly a že je výrazem jejich pravé a svobodné vůle, že nebyla uzavírána v tísni a ani za nápadně nevýhodných podmínek. Na důkaz toho připojují své vlastnoruční podpisy.    </w:t>
      </w:r>
    </w:p>
    <w:p w14:paraId="7C433C68" w14:textId="77777777" w:rsidR="00856836" w:rsidRPr="00C03601" w:rsidRDefault="00856836" w:rsidP="00856836">
      <w:pPr>
        <w:widowControl w:val="0"/>
        <w:autoSpaceDE w:val="0"/>
        <w:spacing w:after="0" w:line="225" w:lineRule="atLeast"/>
        <w:outlineLvl w:val="0"/>
        <w:rPr>
          <w:rFonts w:ascii="Arial" w:hAnsi="Arial" w:cs="Arial"/>
          <w:sz w:val="20"/>
          <w:szCs w:val="20"/>
        </w:rPr>
      </w:pPr>
    </w:p>
    <w:p w14:paraId="3A716BA6" w14:textId="77777777" w:rsidR="00FE4D4D" w:rsidRDefault="00FE4D4D" w:rsidP="00856836">
      <w:pPr>
        <w:widowControl w:val="0"/>
        <w:autoSpaceDE w:val="0"/>
        <w:spacing w:after="0" w:line="225" w:lineRule="atLeast"/>
        <w:outlineLvl w:val="0"/>
        <w:rPr>
          <w:rFonts w:ascii="Arial" w:hAnsi="Arial" w:cs="Arial"/>
          <w:sz w:val="20"/>
          <w:szCs w:val="20"/>
        </w:rPr>
      </w:pPr>
    </w:p>
    <w:p w14:paraId="2C3BA18A" w14:textId="77777777" w:rsidR="00C03601" w:rsidRPr="00C03601" w:rsidRDefault="00C03601" w:rsidP="00856836">
      <w:pPr>
        <w:widowControl w:val="0"/>
        <w:autoSpaceDE w:val="0"/>
        <w:spacing w:after="0" w:line="225" w:lineRule="atLeast"/>
        <w:outlineLvl w:val="0"/>
        <w:rPr>
          <w:rFonts w:ascii="Arial" w:hAnsi="Arial" w:cs="Arial"/>
          <w:sz w:val="20"/>
          <w:szCs w:val="20"/>
        </w:rPr>
      </w:pPr>
    </w:p>
    <w:p w14:paraId="06B0E3A2" w14:textId="77777777" w:rsidR="00856836" w:rsidRPr="00C03601" w:rsidRDefault="00780586" w:rsidP="00780586">
      <w:pPr>
        <w:widowControl w:val="0"/>
        <w:tabs>
          <w:tab w:val="left" w:pos="3969"/>
          <w:tab w:val="right" w:pos="4253"/>
          <w:tab w:val="left" w:pos="5103"/>
        </w:tabs>
        <w:autoSpaceDE w:val="0"/>
        <w:spacing w:line="302" w:lineRule="atLeast"/>
        <w:ind w:right="-284"/>
        <w:rPr>
          <w:rFonts w:ascii="Arial" w:hAnsi="Arial" w:cs="Arial"/>
          <w:sz w:val="20"/>
          <w:szCs w:val="20"/>
        </w:rPr>
      </w:pPr>
      <w:r w:rsidRPr="00C03601">
        <w:rPr>
          <w:rFonts w:ascii="Arial" w:hAnsi="Arial" w:cs="Arial"/>
          <w:sz w:val="20"/>
          <w:szCs w:val="20"/>
        </w:rPr>
        <w:t xml:space="preserve">V Chomutově dne  </w:t>
      </w:r>
      <w:r w:rsidRPr="00C03601">
        <w:rPr>
          <w:rFonts w:ascii="Arial" w:hAnsi="Arial" w:cs="Arial"/>
          <w:sz w:val="20"/>
          <w:szCs w:val="20"/>
        </w:rPr>
        <w:tab/>
      </w:r>
      <w:r w:rsidRPr="00C03601">
        <w:rPr>
          <w:rFonts w:ascii="Arial" w:hAnsi="Arial" w:cs="Arial"/>
          <w:sz w:val="20"/>
          <w:szCs w:val="20"/>
        </w:rPr>
        <w:tab/>
      </w:r>
      <w:r w:rsidRPr="00C03601">
        <w:rPr>
          <w:rFonts w:ascii="Arial" w:hAnsi="Arial" w:cs="Arial"/>
          <w:sz w:val="20"/>
          <w:szCs w:val="20"/>
        </w:rPr>
        <w:tab/>
      </w:r>
      <w:r w:rsidR="00856836" w:rsidRPr="00C03601">
        <w:rPr>
          <w:rFonts w:ascii="Arial" w:hAnsi="Arial" w:cs="Arial"/>
          <w:sz w:val="20"/>
          <w:szCs w:val="20"/>
        </w:rPr>
        <w:t>V </w:t>
      </w:r>
      <w:permStart w:id="1812272381" w:edGrp="everyone"/>
      <w:r w:rsidR="000432DD" w:rsidRPr="00C03601">
        <w:rPr>
          <w:rFonts w:ascii="Arial" w:hAnsi="Arial" w:cs="Arial"/>
          <w:sz w:val="20"/>
          <w:szCs w:val="20"/>
        </w:rPr>
        <w:t>………………………………..</w:t>
      </w:r>
      <w:permEnd w:id="1812272381"/>
      <w:r w:rsidR="00856836" w:rsidRPr="00C03601">
        <w:rPr>
          <w:rFonts w:ascii="Arial" w:hAnsi="Arial" w:cs="Arial"/>
          <w:sz w:val="20"/>
          <w:szCs w:val="20"/>
        </w:rPr>
        <w:t xml:space="preserve"> </w:t>
      </w:r>
    </w:p>
    <w:p w14:paraId="4B196FAE" w14:textId="77777777" w:rsidR="00780586" w:rsidRPr="00C03601" w:rsidRDefault="0024535C" w:rsidP="00780586">
      <w:pPr>
        <w:tabs>
          <w:tab w:val="left" w:pos="5103"/>
        </w:tabs>
        <w:spacing w:after="0"/>
        <w:rPr>
          <w:rFonts w:ascii="Arial" w:hAnsi="Arial" w:cs="Arial"/>
          <w:sz w:val="20"/>
        </w:rPr>
      </w:pPr>
      <w:r w:rsidRPr="00C03601">
        <w:rPr>
          <w:rFonts w:ascii="Arial" w:hAnsi="Arial" w:cs="Arial"/>
          <w:sz w:val="20"/>
          <w:szCs w:val="20"/>
        </w:rPr>
        <w:t xml:space="preserve">Za </w:t>
      </w:r>
      <w:r w:rsidR="000432DD" w:rsidRPr="00C03601">
        <w:rPr>
          <w:rFonts w:ascii="Arial" w:hAnsi="Arial" w:cs="Arial"/>
          <w:sz w:val="20"/>
          <w:szCs w:val="20"/>
        </w:rPr>
        <w:t>nájemce</w:t>
      </w:r>
      <w:r w:rsidRPr="00C03601">
        <w:rPr>
          <w:rFonts w:ascii="Arial" w:hAnsi="Arial" w:cs="Arial"/>
          <w:sz w:val="20"/>
          <w:szCs w:val="20"/>
        </w:rPr>
        <w:t>:</w:t>
      </w:r>
      <w:r w:rsidR="00780586" w:rsidRPr="00C03601">
        <w:rPr>
          <w:rFonts w:ascii="Arial" w:hAnsi="Arial" w:cs="Arial"/>
          <w:sz w:val="20"/>
          <w:szCs w:val="20"/>
        </w:rPr>
        <w:t xml:space="preserve"> </w:t>
      </w:r>
      <w:r w:rsidR="00780586" w:rsidRPr="00C03601">
        <w:rPr>
          <w:rFonts w:ascii="Arial" w:hAnsi="Arial" w:cs="Arial"/>
          <w:sz w:val="20"/>
          <w:szCs w:val="20"/>
        </w:rPr>
        <w:tab/>
      </w:r>
      <w:r w:rsidRPr="00C03601">
        <w:rPr>
          <w:rFonts w:ascii="Arial" w:hAnsi="Arial" w:cs="Arial"/>
          <w:sz w:val="20"/>
        </w:rPr>
        <w:t xml:space="preserve">Za </w:t>
      </w:r>
      <w:r w:rsidR="000432DD" w:rsidRPr="00C03601">
        <w:rPr>
          <w:rFonts w:ascii="Arial" w:hAnsi="Arial" w:cs="Arial"/>
          <w:sz w:val="20"/>
        </w:rPr>
        <w:t>pod</w:t>
      </w:r>
      <w:r w:rsidRPr="00C03601">
        <w:rPr>
          <w:rFonts w:ascii="Arial" w:hAnsi="Arial" w:cs="Arial"/>
          <w:sz w:val="20"/>
        </w:rPr>
        <w:t>nájemce:</w:t>
      </w:r>
    </w:p>
    <w:p w14:paraId="29DE3809" w14:textId="77777777" w:rsidR="000E61E1" w:rsidRDefault="000E61E1" w:rsidP="00780586">
      <w:pPr>
        <w:tabs>
          <w:tab w:val="left" w:pos="5103"/>
        </w:tabs>
        <w:spacing w:after="0"/>
        <w:rPr>
          <w:rFonts w:ascii="Arial" w:hAnsi="Arial" w:cs="Arial"/>
          <w:sz w:val="20"/>
        </w:rPr>
      </w:pPr>
    </w:p>
    <w:p w14:paraId="4D18723B" w14:textId="77777777" w:rsidR="00C03601" w:rsidRPr="00C03601" w:rsidRDefault="00C03601" w:rsidP="00780586">
      <w:pPr>
        <w:tabs>
          <w:tab w:val="left" w:pos="5103"/>
        </w:tabs>
        <w:spacing w:after="0"/>
        <w:rPr>
          <w:rFonts w:ascii="Arial" w:hAnsi="Arial" w:cs="Arial"/>
          <w:sz w:val="20"/>
        </w:rPr>
      </w:pPr>
    </w:p>
    <w:p w14:paraId="3DE32DC8" w14:textId="77777777" w:rsidR="000E61E1" w:rsidRPr="00C03601" w:rsidRDefault="000E61E1" w:rsidP="00780586">
      <w:pPr>
        <w:tabs>
          <w:tab w:val="left" w:pos="5103"/>
        </w:tabs>
        <w:spacing w:after="0"/>
        <w:rPr>
          <w:rFonts w:ascii="Arial" w:hAnsi="Arial" w:cs="Arial"/>
          <w:sz w:val="20"/>
          <w:szCs w:val="20"/>
        </w:rPr>
      </w:pPr>
    </w:p>
    <w:p w14:paraId="4F601E28" w14:textId="77777777" w:rsidR="00780586" w:rsidRPr="00C03601" w:rsidRDefault="00780586" w:rsidP="00780586">
      <w:pPr>
        <w:tabs>
          <w:tab w:val="left" w:pos="5103"/>
        </w:tabs>
        <w:spacing w:after="0"/>
        <w:rPr>
          <w:rFonts w:ascii="Arial" w:hAnsi="Arial" w:cs="Arial"/>
          <w:sz w:val="20"/>
          <w:szCs w:val="20"/>
        </w:rPr>
      </w:pPr>
      <w:r w:rsidRPr="00C03601">
        <w:rPr>
          <w:rFonts w:ascii="Arial" w:hAnsi="Arial" w:cs="Arial"/>
          <w:sz w:val="20"/>
          <w:szCs w:val="20"/>
        </w:rPr>
        <w:t xml:space="preserve">…………………………………………                               </w:t>
      </w:r>
      <w:r w:rsidRPr="00C03601">
        <w:rPr>
          <w:rFonts w:ascii="Arial" w:hAnsi="Arial" w:cs="Arial"/>
          <w:sz w:val="20"/>
          <w:szCs w:val="20"/>
        </w:rPr>
        <w:tab/>
      </w:r>
      <w:permStart w:id="1313029072" w:edGrp="everyone"/>
      <w:r w:rsidRPr="00C03601">
        <w:rPr>
          <w:rFonts w:ascii="Arial" w:hAnsi="Arial" w:cs="Arial"/>
          <w:sz w:val="20"/>
          <w:szCs w:val="20"/>
        </w:rPr>
        <w:t>………………………………………</w:t>
      </w:r>
      <w:permEnd w:id="1313029072"/>
    </w:p>
    <w:p w14:paraId="3571CFD4" w14:textId="77777777" w:rsidR="000432DD" w:rsidRPr="00C03601" w:rsidRDefault="0024535C" w:rsidP="0024535C">
      <w:pPr>
        <w:tabs>
          <w:tab w:val="left" w:pos="5103"/>
        </w:tabs>
        <w:spacing w:after="0"/>
        <w:rPr>
          <w:rFonts w:ascii="Arial" w:hAnsi="Arial" w:cs="Arial"/>
          <w:sz w:val="20"/>
          <w:szCs w:val="20"/>
        </w:rPr>
      </w:pPr>
      <w:r w:rsidRPr="00C03601">
        <w:rPr>
          <w:rFonts w:ascii="Arial" w:hAnsi="Arial" w:cs="Arial"/>
          <w:sz w:val="20"/>
          <w:szCs w:val="20"/>
        </w:rPr>
        <w:t>Bc. Věra Fryčová</w:t>
      </w:r>
      <w:r w:rsidRPr="00C03601">
        <w:rPr>
          <w:rFonts w:ascii="Arial" w:hAnsi="Arial" w:cs="Arial"/>
          <w:sz w:val="20"/>
          <w:szCs w:val="20"/>
        </w:rPr>
        <w:tab/>
      </w:r>
      <w:permStart w:id="1153378331" w:edGrp="everyone"/>
      <w:r w:rsidR="000432DD" w:rsidRPr="00C03601">
        <w:rPr>
          <w:rFonts w:ascii="Arial" w:hAnsi="Arial" w:cs="Arial"/>
          <w:sz w:val="20"/>
          <w:szCs w:val="20"/>
        </w:rPr>
        <w:t>……………………………………….</w:t>
      </w:r>
      <w:permEnd w:id="1153378331"/>
    </w:p>
    <w:p w14:paraId="6A3ED60C" w14:textId="77777777" w:rsidR="0024535C" w:rsidRPr="00C03601" w:rsidRDefault="0024535C" w:rsidP="0024535C">
      <w:pPr>
        <w:tabs>
          <w:tab w:val="left" w:pos="5103"/>
        </w:tabs>
        <w:spacing w:after="0"/>
        <w:rPr>
          <w:rFonts w:ascii="Arial" w:hAnsi="Arial" w:cs="Arial"/>
          <w:sz w:val="20"/>
        </w:rPr>
      </w:pPr>
      <w:r w:rsidRPr="00C03601">
        <w:rPr>
          <w:rFonts w:ascii="Arial" w:hAnsi="Arial" w:cs="Arial"/>
          <w:sz w:val="20"/>
          <w:szCs w:val="20"/>
        </w:rPr>
        <w:t xml:space="preserve">jednatel </w:t>
      </w:r>
      <w:r w:rsidRPr="00C03601">
        <w:rPr>
          <w:rFonts w:ascii="Arial" w:hAnsi="Arial" w:cs="Arial"/>
          <w:sz w:val="20"/>
          <w:szCs w:val="20"/>
        </w:rPr>
        <w:tab/>
      </w:r>
      <w:permStart w:id="789056650" w:edGrp="everyone"/>
      <w:r w:rsidR="000432DD" w:rsidRPr="00C03601">
        <w:rPr>
          <w:rFonts w:ascii="Arial" w:hAnsi="Arial" w:cs="Arial"/>
          <w:sz w:val="20"/>
          <w:szCs w:val="20"/>
        </w:rPr>
        <w:t>…………………………………..</w:t>
      </w:r>
    </w:p>
    <w:permEnd w:id="789056650"/>
    <w:p w14:paraId="07A688FE" w14:textId="77777777" w:rsidR="009449BA" w:rsidRPr="00C03601" w:rsidRDefault="009449BA" w:rsidP="00E2627F">
      <w:pPr>
        <w:widowControl w:val="0"/>
        <w:autoSpaceDE w:val="0"/>
        <w:spacing w:after="0" w:line="225" w:lineRule="atLeast"/>
        <w:outlineLvl w:val="0"/>
        <w:rPr>
          <w:rFonts w:ascii="Arial" w:hAnsi="Arial" w:cs="Arial"/>
          <w:sz w:val="18"/>
          <w:szCs w:val="18"/>
        </w:rPr>
      </w:pPr>
    </w:p>
    <w:p w14:paraId="1AE22AB4" w14:textId="77777777" w:rsidR="00FE4D4D" w:rsidRPr="00C03601" w:rsidRDefault="00FE4D4D" w:rsidP="00E2627F">
      <w:pPr>
        <w:widowControl w:val="0"/>
        <w:autoSpaceDE w:val="0"/>
        <w:spacing w:after="0" w:line="225" w:lineRule="atLeast"/>
        <w:outlineLvl w:val="0"/>
        <w:rPr>
          <w:rFonts w:ascii="Arial" w:hAnsi="Arial" w:cs="Arial"/>
          <w:sz w:val="18"/>
          <w:szCs w:val="18"/>
        </w:rPr>
      </w:pPr>
    </w:p>
    <w:p w14:paraId="718CF83B" w14:textId="77777777" w:rsidR="00FE4D4D" w:rsidRPr="00C03601" w:rsidRDefault="00FE4D4D" w:rsidP="00E2627F">
      <w:pPr>
        <w:widowControl w:val="0"/>
        <w:autoSpaceDE w:val="0"/>
        <w:spacing w:after="0" w:line="225" w:lineRule="atLeast"/>
        <w:outlineLvl w:val="0"/>
        <w:rPr>
          <w:rFonts w:ascii="Arial" w:hAnsi="Arial" w:cs="Arial"/>
          <w:sz w:val="18"/>
          <w:szCs w:val="18"/>
        </w:rPr>
      </w:pPr>
    </w:p>
    <w:p w14:paraId="481BDC28" w14:textId="77777777" w:rsidR="00A54AB4" w:rsidRPr="00C03601" w:rsidRDefault="00A54AB4" w:rsidP="00A54AB4">
      <w:pPr>
        <w:pStyle w:val="Zkladntext"/>
        <w:ind w:left="360" w:hanging="360"/>
        <w:rPr>
          <w:rFonts w:cs="Arial"/>
        </w:rPr>
      </w:pPr>
      <w:r w:rsidRPr="00C03601">
        <w:rPr>
          <w:rFonts w:cs="Arial"/>
        </w:rPr>
        <w:t>Přílohy :</w:t>
      </w:r>
    </w:p>
    <w:p w14:paraId="6FD9B395" w14:textId="77777777" w:rsidR="00A54AB4" w:rsidRPr="00A54AB4" w:rsidRDefault="00A54AB4" w:rsidP="00A54AB4">
      <w:pPr>
        <w:pStyle w:val="Zkladntext"/>
        <w:ind w:left="360" w:hanging="360"/>
        <w:rPr>
          <w:rFonts w:cs="Arial"/>
        </w:rPr>
      </w:pPr>
      <w:r w:rsidRPr="00A54AB4">
        <w:rPr>
          <w:rFonts w:cs="Arial"/>
        </w:rPr>
        <w:t>Příloha č. 1 – Seznam věcí movitých</w:t>
      </w:r>
    </w:p>
    <w:p w14:paraId="0DCB5F28" w14:textId="77777777" w:rsidR="00A54AB4" w:rsidRPr="00A54AB4" w:rsidRDefault="00A54AB4" w:rsidP="00A54AB4">
      <w:pPr>
        <w:pStyle w:val="Zkladntext"/>
        <w:ind w:left="360" w:hanging="360"/>
        <w:rPr>
          <w:rFonts w:cs="Arial"/>
        </w:rPr>
      </w:pPr>
      <w:r w:rsidRPr="00A54AB4">
        <w:rPr>
          <w:rFonts w:cs="Arial"/>
        </w:rPr>
        <w:t>Příloha č. 2 – Rozpis podnájemného</w:t>
      </w:r>
    </w:p>
    <w:p w14:paraId="42503A62" w14:textId="77777777" w:rsidR="00A54AB4" w:rsidRPr="00A54AB4" w:rsidRDefault="00A54AB4" w:rsidP="00A54AB4">
      <w:pPr>
        <w:pStyle w:val="Zkladntext"/>
        <w:ind w:left="360" w:hanging="360"/>
        <w:rPr>
          <w:rFonts w:cs="Arial"/>
        </w:rPr>
      </w:pPr>
    </w:p>
    <w:p w14:paraId="1ADC9A52" w14:textId="77777777" w:rsidR="00A54AB4" w:rsidRPr="00A54AB4" w:rsidRDefault="00A54AB4" w:rsidP="00A54AB4">
      <w:pPr>
        <w:pStyle w:val="Zkladntext"/>
        <w:ind w:left="360" w:hanging="360"/>
        <w:rPr>
          <w:rFonts w:cs="Arial"/>
        </w:rPr>
      </w:pPr>
    </w:p>
    <w:p w14:paraId="1C18F1AA" w14:textId="77777777" w:rsidR="00A54AB4" w:rsidRPr="00A54AB4" w:rsidRDefault="00A54AB4" w:rsidP="00A54AB4">
      <w:pPr>
        <w:pStyle w:val="Zkladntext"/>
        <w:ind w:left="360" w:hanging="360"/>
        <w:rPr>
          <w:rFonts w:cs="Arial"/>
        </w:rPr>
      </w:pPr>
    </w:p>
    <w:p w14:paraId="03FBD13E" w14:textId="77777777" w:rsidR="00A54AB4" w:rsidRPr="00A54AB4" w:rsidRDefault="00A54AB4" w:rsidP="00A54AB4">
      <w:pPr>
        <w:pStyle w:val="Zkladntext"/>
        <w:ind w:left="360" w:hanging="360"/>
        <w:rPr>
          <w:rFonts w:cs="Arial"/>
        </w:rPr>
      </w:pPr>
    </w:p>
    <w:p w14:paraId="6E96D9C3" w14:textId="77777777" w:rsidR="00A54AB4" w:rsidRPr="00A54AB4" w:rsidRDefault="00A54AB4" w:rsidP="00A54AB4">
      <w:pPr>
        <w:pStyle w:val="Zkladntext"/>
        <w:ind w:left="360" w:hanging="360"/>
        <w:rPr>
          <w:rFonts w:cs="Arial"/>
        </w:rPr>
      </w:pPr>
    </w:p>
    <w:p w14:paraId="2C2D0E6B" w14:textId="77777777" w:rsidR="00C03601" w:rsidRDefault="00C03601">
      <w:pPr>
        <w:spacing w:after="160" w:line="259" w:lineRule="auto"/>
        <w:rPr>
          <w:rFonts w:ascii="Arial" w:eastAsia="Times New Roman" w:hAnsi="Arial" w:cs="Arial"/>
          <w:sz w:val="20"/>
          <w:szCs w:val="20"/>
          <w:lang w:eastAsia="cs-CZ"/>
        </w:rPr>
      </w:pPr>
      <w:r>
        <w:rPr>
          <w:rFonts w:cs="Arial"/>
        </w:rPr>
        <w:br w:type="page"/>
      </w:r>
    </w:p>
    <w:p w14:paraId="637614C7" w14:textId="02F7B89D" w:rsidR="00A06703" w:rsidRDefault="00A54AB4" w:rsidP="00A06703">
      <w:pPr>
        <w:pStyle w:val="Zkladntext"/>
        <w:spacing w:after="0"/>
        <w:jc w:val="left"/>
        <w:rPr>
          <w:rFonts w:cs="Arial"/>
        </w:rPr>
      </w:pPr>
      <w:r w:rsidRPr="00A54AB4">
        <w:rPr>
          <w:rFonts w:cs="Arial"/>
        </w:rPr>
        <w:lastRenderedPageBreak/>
        <w:t>Příloha č. 1- Seznam věcí movitých</w:t>
      </w:r>
      <w:r w:rsidR="00A06703">
        <w:rPr>
          <w:rFonts w:cs="Arial"/>
        </w:rPr>
        <w:t xml:space="preserve"> ve vlastnictví Statutárního města Chomutov</w:t>
      </w:r>
      <w:permStart w:id="239234355" w:edGrp="everyone"/>
      <w:r w:rsidR="00A06703" w:rsidRPr="00310D82">
        <w:rPr>
          <w:noProof/>
        </w:rPr>
        <w:drawing>
          <wp:inline distT="0" distB="0" distL="0" distR="0" wp14:anchorId="4D5A4DA9" wp14:editId="30262E44">
            <wp:extent cx="4908317" cy="8534400"/>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3654" cy="8543681"/>
                    </a:xfrm>
                    <a:prstGeom prst="rect">
                      <a:avLst/>
                    </a:prstGeom>
                    <a:noFill/>
                    <a:ln>
                      <a:noFill/>
                    </a:ln>
                  </pic:spPr>
                </pic:pic>
              </a:graphicData>
            </a:graphic>
          </wp:inline>
        </w:drawing>
      </w:r>
      <w:permEnd w:id="239234355"/>
    </w:p>
    <w:p w14:paraId="4E9FC7B7" w14:textId="2468012D" w:rsidR="00A06703" w:rsidRDefault="00A06703" w:rsidP="00A54AB4">
      <w:pPr>
        <w:pStyle w:val="Zkladntext"/>
        <w:jc w:val="left"/>
        <w:rPr>
          <w:rFonts w:cs="Arial"/>
        </w:rPr>
      </w:pPr>
      <w:r>
        <w:rPr>
          <w:rFonts w:cs="Arial"/>
        </w:rPr>
        <w:lastRenderedPageBreak/>
        <w:t>Seznam věcí movitých ve vlastnictví společnosti KULTURA A SPORT CHOMUTOV s.r.o.</w:t>
      </w:r>
    </w:p>
    <w:p w14:paraId="1F1CB988" w14:textId="77777777" w:rsidR="00A06703" w:rsidRDefault="00A06703" w:rsidP="00A54AB4">
      <w:pPr>
        <w:pStyle w:val="Zkladntext"/>
        <w:jc w:val="left"/>
        <w:rPr>
          <w:rFonts w:cs="Arial"/>
        </w:rPr>
      </w:pPr>
    </w:p>
    <w:p w14:paraId="49B2C8D8" w14:textId="479FA3D3" w:rsidR="00A06703" w:rsidRPr="00A54AB4" w:rsidRDefault="00A06703" w:rsidP="00A54AB4">
      <w:pPr>
        <w:pStyle w:val="Zkladntext"/>
        <w:jc w:val="left"/>
        <w:rPr>
          <w:rFonts w:cs="Arial"/>
        </w:rPr>
      </w:pPr>
      <w:r w:rsidRPr="00A06703">
        <w:rPr>
          <w:noProof/>
        </w:rPr>
        <w:drawing>
          <wp:inline distT="0" distB="0" distL="0" distR="0" wp14:anchorId="7FD9CC87" wp14:editId="1E3A8F7E">
            <wp:extent cx="5762625" cy="2009775"/>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2625" cy="2009775"/>
                    </a:xfrm>
                    <a:prstGeom prst="rect">
                      <a:avLst/>
                    </a:prstGeom>
                    <a:noFill/>
                    <a:ln>
                      <a:noFill/>
                    </a:ln>
                  </pic:spPr>
                </pic:pic>
              </a:graphicData>
            </a:graphic>
          </wp:inline>
        </w:drawing>
      </w:r>
    </w:p>
    <w:p w14:paraId="0D95AAD5" w14:textId="525CA154" w:rsidR="00A06703" w:rsidRDefault="00A06703">
      <w:pPr>
        <w:spacing w:after="160" w:line="259" w:lineRule="auto"/>
        <w:rPr>
          <w:rFonts w:ascii="Arial" w:eastAsia="Times New Roman" w:hAnsi="Arial" w:cs="Arial"/>
          <w:sz w:val="20"/>
          <w:szCs w:val="20"/>
          <w:lang w:eastAsia="cs-CZ"/>
        </w:rPr>
      </w:pPr>
      <w:r>
        <w:rPr>
          <w:rFonts w:cs="Arial"/>
        </w:rPr>
        <w:br w:type="page"/>
      </w:r>
    </w:p>
    <w:p w14:paraId="46A5FEE3" w14:textId="77777777" w:rsidR="00A54AB4" w:rsidRPr="00A54AB4" w:rsidRDefault="00A54AB4" w:rsidP="00A54AB4">
      <w:pPr>
        <w:pStyle w:val="Zkladntext"/>
        <w:rPr>
          <w:rFonts w:cs="Arial"/>
        </w:rPr>
      </w:pPr>
    </w:p>
    <w:p w14:paraId="41C76786" w14:textId="77777777" w:rsidR="00A54AB4" w:rsidRPr="00A54AB4" w:rsidRDefault="00A54AB4" w:rsidP="00A54AB4">
      <w:pPr>
        <w:pStyle w:val="Zkladntext"/>
        <w:rPr>
          <w:rFonts w:cs="Arial"/>
        </w:rPr>
      </w:pPr>
      <w:r w:rsidRPr="00A54AB4">
        <w:rPr>
          <w:rFonts w:cs="Arial"/>
        </w:rPr>
        <w:t>Příloha č. 2 – Rozpis podnájemného</w:t>
      </w:r>
    </w:p>
    <w:p w14:paraId="19DB57B9" w14:textId="77777777" w:rsidR="00A54AB4" w:rsidRPr="00A54AB4" w:rsidRDefault="00A54AB4" w:rsidP="00A54AB4">
      <w:pPr>
        <w:pStyle w:val="Zkladntext"/>
        <w:rPr>
          <w:rFonts w:cs="Arial"/>
        </w:rPr>
      </w:pPr>
    </w:p>
    <w:tbl>
      <w:tblPr>
        <w:tblW w:w="6080" w:type="dxa"/>
        <w:tblInd w:w="70" w:type="dxa"/>
        <w:tblCellMar>
          <w:left w:w="70" w:type="dxa"/>
          <w:right w:w="70" w:type="dxa"/>
        </w:tblCellMar>
        <w:tblLook w:val="04A0" w:firstRow="1" w:lastRow="0" w:firstColumn="1" w:lastColumn="0" w:noHBand="0" w:noVBand="1"/>
      </w:tblPr>
      <w:tblGrid>
        <w:gridCol w:w="1880"/>
        <w:gridCol w:w="2000"/>
        <w:gridCol w:w="2200"/>
      </w:tblGrid>
      <w:tr w:rsidR="00A54AB4" w:rsidRPr="00A54AB4" w14:paraId="4978B66C" w14:textId="77777777" w:rsidTr="006F1F1B">
        <w:trPr>
          <w:trHeight w:val="324"/>
        </w:trPr>
        <w:tc>
          <w:tcPr>
            <w:tcW w:w="1880" w:type="dxa"/>
            <w:tcBorders>
              <w:top w:val="single" w:sz="8" w:space="0" w:color="auto"/>
              <w:left w:val="single" w:sz="8" w:space="0" w:color="auto"/>
              <w:bottom w:val="single" w:sz="8" w:space="0" w:color="auto"/>
              <w:right w:val="single" w:sz="4" w:space="0" w:color="auto"/>
            </w:tcBorders>
            <w:shd w:val="clear" w:color="000000" w:fill="B4C6E7"/>
            <w:noWrap/>
            <w:vAlign w:val="bottom"/>
            <w:hideMark/>
          </w:tcPr>
          <w:p w14:paraId="0EC11818" w14:textId="77777777" w:rsidR="00A54AB4" w:rsidRPr="00A54AB4" w:rsidRDefault="00A54AB4" w:rsidP="006F1F1B">
            <w:pPr>
              <w:spacing w:after="0"/>
              <w:rPr>
                <w:rFonts w:ascii="Arial" w:hAnsi="Arial" w:cs="Arial"/>
                <w:b/>
                <w:bCs/>
                <w:color w:val="000000"/>
              </w:rPr>
            </w:pPr>
            <w:r w:rsidRPr="00A54AB4">
              <w:rPr>
                <w:rFonts w:ascii="Arial" w:hAnsi="Arial" w:cs="Arial"/>
                <w:b/>
                <w:bCs/>
                <w:color w:val="000000"/>
              </w:rPr>
              <w:t>Předmět nájmu</w:t>
            </w:r>
          </w:p>
        </w:tc>
        <w:tc>
          <w:tcPr>
            <w:tcW w:w="2000" w:type="dxa"/>
            <w:tcBorders>
              <w:top w:val="single" w:sz="8" w:space="0" w:color="auto"/>
              <w:left w:val="nil"/>
              <w:bottom w:val="single" w:sz="8" w:space="0" w:color="auto"/>
              <w:right w:val="single" w:sz="4" w:space="0" w:color="auto"/>
            </w:tcBorders>
            <w:shd w:val="clear" w:color="000000" w:fill="B4C6E7"/>
            <w:noWrap/>
            <w:vAlign w:val="bottom"/>
            <w:hideMark/>
          </w:tcPr>
          <w:p w14:paraId="20C619ED" w14:textId="77777777" w:rsidR="00A54AB4" w:rsidRPr="00A54AB4" w:rsidRDefault="00A54AB4" w:rsidP="006F1F1B">
            <w:pPr>
              <w:spacing w:after="0"/>
              <w:rPr>
                <w:rFonts w:ascii="Arial" w:hAnsi="Arial" w:cs="Arial"/>
                <w:b/>
                <w:bCs/>
                <w:color w:val="000000"/>
              </w:rPr>
            </w:pPr>
            <w:r w:rsidRPr="00A54AB4">
              <w:rPr>
                <w:rFonts w:ascii="Arial" w:hAnsi="Arial" w:cs="Arial"/>
                <w:b/>
                <w:bCs/>
                <w:color w:val="000000"/>
              </w:rPr>
              <w:t>Nájem za měsíc</w:t>
            </w:r>
          </w:p>
        </w:tc>
        <w:tc>
          <w:tcPr>
            <w:tcW w:w="2200" w:type="dxa"/>
            <w:tcBorders>
              <w:top w:val="single" w:sz="8" w:space="0" w:color="auto"/>
              <w:left w:val="nil"/>
              <w:bottom w:val="single" w:sz="8" w:space="0" w:color="auto"/>
              <w:right w:val="single" w:sz="4" w:space="0" w:color="auto"/>
            </w:tcBorders>
            <w:shd w:val="clear" w:color="000000" w:fill="B4C6E7"/>
            <w:noWrap/>
            <w:vAlign w:val="bottom"/>
            <w:hideMark/>
          </w:tcPr>
          <w:p w14:paraId="6ADD5E54" w14:textId="77777777" w:rsidR="00A54AB4" w:rsidRPr="00A54AB4" w:rsidRDefault="00A54AB4" w:rsidP="006F1F1B">
            <w:pPr>
              <w:spacing w:after="0"/>
              <w:rPr>
                <w:rFonts w:ascii="Arial" w:hAnsi="Arial" w:cs="Arial"/>
                <w:b/>
                <w:bCs/>
                <w:color w:val="000000"/>
              </w:rPr>
            </w:pPr>
            <w:r w:rsidRPr="00A54AB4">
              <w:rPr>
                <w:rFonts w:ascii="Arial" w:hAnsi="Arial" w:cs="Arial"/>
                <w:b/>
                <w:bCs/>
                <w:color w:val="000000"/>
              </w:rPr>
              <w:t>Nájem za 1 rok</w:t>
            </w:r>
          </w:p>
        </w:tc>
      </w:tr>
      <w:tr w:rsidR="00A54AB4" w:rsidRPr="00A54AB4" w14:paraId="395A0E20" w14:textId="77777777" w:rsidTr="006F1F1B">
        <w:trPr>
          <w:trHeight w:val="384"/>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6FB3B74" w14:textId="77777777" w:rsidR="00A54AB4" w:rsidRPr="00A54AB4" w:rsidRDefault="00A54AB4" w:rsidP="006F1F1B">
            <w:pPr>
              <w:spacing w:after="0"/>
              <w:rPr>
                <w:rFonts w:ascii="Arial" w:hAnsi="Arial" w:cs="Arial"/>
                <w:color w:val="000000"/>
              </w:rPr>
            </w:pPr>
            <w:permStart w:id="1582630981" w:edGrp="everyone" w:colFirst="1" w:colLast="1"/>
            <w:permStart w:id="96348499" w:edGrp="everyone" w:colFirst="2" w:colLast="2"/>
            <w:r w:rsidRPr="00A54AB4">
              <w:rPr>
                <w:rFonts w:ascii="Arial" w:hAnsi="Arial" w:cs="Arial"/>
                <w:color w:val="000000"/>
              </w:rPr>
              <w:t>Restaurace</w:t>
            </w:r>
          </w:p>
        </w:tc>
        <w:tc>
          <w:tcPr>
            <w:tcW w:w="2000" w:type="dxa"/>
            <w:tcBorders>
              <w:top w:val="nil"/>
              <w:left w:val="nil"/>
              <w:bottom w:val="single" w:sz="4" w:space="0" w:color="auto"/>
              <w:right w:val="single" w:sz="4" w:space="0" w:color="auto"/>
            </w:tcBorders>
            <w:shd w:val="clear" w:color="auto" w:fill="auto"/>
            <w:noWrap/>
            <w:vAlign w:val="bottom"/>
            <w:hideMark/>
          </w:tcPr>
          <w:p w14:paraId="5F24B265" w14:textId="77777777" w:rsidR="00A54AB4" w:rsidRPr="00A54AB4" w:rsidRDefault="00A54AB4" w:rsidP="006F1F1B">
            <w:pPr>
              <w:spacing w:after="0"/>
              <w:rPr>
                <w:rFonts w:ascii="Arial" w:hAnsi="Arial" w:cs="Arial"/>
                <w:color w:val="000000"/>
              </w:rPr>
            </w:pPr>
            <w:r w:rsidRPr="00A54AB4">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1DDCC40E" w14:textId="77777777" w:rsidR="00A54AB4" w:rsidRPr="00A54AB4" w:rsidRDefault="00A54AB4" w:rsidP="006F1F1B">
            <w:pPr>
              <w:spacing w:after="0"/>
              <w:rPr>
                <w:rFonts w:ascii="Arial" w:hAnsi="Arial" w:cs="Arial"/>
                <w:color w:val="000000"/>
              </w:rPr>
            </w:pPr>
            <w:r w:rsidRPr="00A54AB4">
              <w:rPr>
                <w:rFonts w:ascii="Arial" w:hAnsi="Arial" w:cs="Arial"/>
                <w:color w:val="000000"/>
              </w:rPr>
              <w:t> </w:t>
            </w:r>
          </w:p>
        </w:tc>
      </w:tr>
      <w:tr w:rsidR="00A54AB4" w:rsidRPr="00A54AB4" w14:paraId="32C0FA0D" w14:textId="77777777" w:rsidTr="006F1F1B">
        <w:trPr>
          <w:trHeight w:val="348"/>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4EDCAE93" w14:textId="77777777" w:rsidR="00A54AB4" w:rsidRPr="00A54AB4" w:rsidRDefault="00A54AB4" w:rsidP="006F1F1B">
            <w:pPr>
              <w:spacing w:after="0"/>
              <w:rPr>
                <w:rFonts w:ascii="Arial" w:hAnsi="Arial" w:cs="Arial"/>
                <w:color w:val="000000"/>
              </w:rPr>
            </w:pPr>
            <w:permStart w:id="2092398035" w:edGrp="everyone" w:colFirst="1" w:colLast="1"/>
            <w:permStart w:id="1086341519" w:edGrp="everyone" w:colFirst="2" w:colLast="2"/>
            <w:permEnd w:id="1582630981"/>
            <w:permEnd w:id="96348499"/>
            <w:r w:rsidRPr="00A54AB4">
              <w:rPr>
                <w:rFonts w:ascii="Arial" w:hAnsi="Arial" w:cs="Arial"/>
                <w:color w:val="000000"/>
              </w:rPr>
              <w:t>Divadelní sklípek</w:t>
            </w:r>
          </w:p>
        </w:tc>
        <w:tc>
          <w:tcPr>
            <w:tcW w:w="2000" w:type="dxa"/>
            <w:tcBorders>
              <w:top w:val="nil"/>
              <w:left w:val="nil"/>
              <w:bottom w:val="single" w:sz="4" w:space="0" w:color="auto"/>
              <w:right w:val="single" w:sz="4" w:space="0" w:color="auto"/>
            </w:tcBorders>
            <w:shd w:val="clear" w:color="auto" w:fill="auto"/>
            <w:noWrap/>
            <w:vAlign w:val="bottom"/>
            <w:hideMark/>
          </w:tcPr>
          <w:p w14:paraId="03222C27" w14:textId="77777777" w:rsidR="00A54AB4" w:rsidRPr="00A54AB4" w:rsidRDefault="00A54AB4" w:rsidP="006F1F1B">
            <w:pPr>
              <w:spacing w:after="0"/>
              <w:rPr>
                <w:rFonts w:ascii="Arial" w:hAnsi="Arial" w:cs="Arial"/>
                <w:color w:val="000000"/>
              </w:rPr>
            </w:pPr>
            <w:r w:rsidRPr="00A54AB4">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5104731D" w14:textId="77777777" w:rsidR="00A54AB4" w:rsidRPr="00A54AB4" w:rsidRDefault="00A54AB4" w:rsidP="006F1F1B">
            <w:pPr>
              <w:spacing w:after="0"/>
              <w:rPr>
                <w:rFonts w:ascii="Arial" w:hAnsi="Arial" w:cs="Arial"/>
                <w:color w:val="000000"/>
              </w:rPr>
            </w:pPr>
            <w:r w:rsidRPr="00A54AB4">
              <w:rPr>
                <w:rFonts w:ascii="Arial" w:hAnsi="Arial" w:cs="Arial"/>
                <w:color w:val="000000"/>
              </w:rPr>
              <w:t> </w:t>
            </w:r>
          </w:p>
        </w:tc>
      </w:tr>
      <w:tr w:rsidR="00A54AB4" w:rsidRPr="00A54AB4" w14:paraId="406146A5" w14:textId="77777777" w:rsidTr="006F1F1B">
        <w:trPr>
          <w:trHeight w:val="37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0459F63" w14:textId="77777777" w:rsidR="00A54AB4" w:rsidRPr="00A54AB4" w:rsidRDefault="00A54AB4" w:rsidP="006F1F1B">
            <w:pPr>
              <w:spacing w:after="0"/>
              <w:rPr>
                <w:rFonts w:ascii="Arial" w:hAnsi="Arial" w:cs="Arial"/>
                <w:color w:val="000000"/>
              </w:rPr>
            </w:pPr>
            <w:permStart w:id="1794265345" w:edGrp="everyone" w:colFirst="1" w:colLast="1"/>
            <w:permStart w:id="1018763730" w:edGrp="everyone" w:colFirst="2" w:colLast="2"/>
            <w:permEnd w:id="2092398035"/>
            <w:permEnd w:id="1086341519"/>
            <w:r w:rsidRPr="00A54AB4">
              <w:rPr>
                <w:rFonts w:ascii="Arial" w:hAnsi="Arial" w:cs="Arial"/>
                <w:color w:val="000000"/>
              </w:rPr>
              <w:t>Kulisárna</w:t>
            </w:r>
          </w:p>
        </w:tc>
        <w:tc>
          <w:tcPr>
            <w:tcW w:w="2000" w:type="dxa"/>
            <w:tcBorders>
              <w:top w:val="nil"/>
              <w:left w:val="nil"/>
              <w:bottom w:val="single" w:sz="4" w:space="0" w:color="auto"/>
              <w:right w:val="single" w:sz="4" w:space="0" w:color="auto"/>
            </w:tcBorders>
            <w:shd w:val="clear" w:color="auto" w:fill="auto"/>
            <w:noWrap/>
            <w:vAlign w:val="bottom"/>
            <w:hideMark/>
          </w:tcPr>
          <w:p w14:paraId="7A006A8F" w14:textId="77777777" w:rsidR="00A54AB4" w:rsidRPr="00A54AB4" w:rsidRDefault="00A54AB4" w:rsidP="006F1F1B">
            <w:pPr>
              <w:spacing w:after="0"/>
              <w:rPr>
                <w:rFonts w:ascii="Arial" w:hAnsi="Arial" w:cs="Arial"/>
                <w:color w:val="000000"/>
              </w:rPr>
            </w:pPr>
            <w:r w:rsidRPr="00A54AB4">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7D04E8BB" w14:textId="77777777" w:rsidR="00A54AB4" w:rsidRPr="00A54AB4" w:rsidRDefault="00A54AB4" w:rsidP="006F1F1B">
            <w:pPr>
              <w:spacing w:after="0"/>
              <w:rPr>
                <w:rFonts w:ascii="Arial" w:hAnsi="Arial" w:cs="Arial"/>
                <w:color w:val="000000"/>
              </w:rPr>
            </w:pPr>
            <w:r w:rsidRPr="00A54AB4">
              <w:rPr>
                <w:rFonts w:ascii="Arial" w:hAnsi="Arial" w:cs="Arial"/>
                <w:color w:val="000000"/>
              </w:rPr>
              <w:t> </w:t>
            </w:r>
          </w:p>
        </w:tc>
      </w:tr>
      <w:tr w:rsidR="00A54AB4" w:rsidRPr="00A54AB4" w14:paraId="60931D51" w14:textId="77777777" w:rsidTr="006F1F1B">
        <w:trPr>
          <w:trHeight w:val="37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EDFF364" w14:textId="77777777" w:rsidR="00A54AB4" w:rsidRPr="00A54AB4" w:rsidRDefault="00A54AB4" w:rsidP="006F1F1B">
            <w:pPr>
              <w:spacing w:after="0"/>
              <w:rPr>
                <w:rFonts w:ascii="Arial" w:hAnsi="Arial" w:cs="Arial"/>
                <w:color w:val="000000"/>
              </w:rPr>
            </w:pPr>
            <w:permStart w:id="758793488" w:edGrp="everyone" w:colFirst="1" w:colLast="1"/>
            <w:permStart w:id="968638249" w:edGrp="everyone" w:colFirst="2" w:colLast="2"/>
            <w:permEnd w:id="1794265345"/>
            <w:permEnd w:id="1018763730"/>
            <w:r w:rsidRPr="00A54AB4">
              <w:rPr>
                <w:rFonts w:ascii="Arial" w:hAnsi="Arial" w:cs="Arial"/>
                <w:color w:val="000000"/>
              </w:rPr>
              <w:t>Bary</w:t>
            </w:r>
          </w:p>
        </w:tc>
        <w:tc>
          <w:tcPr>
            <w:tcW w:w="2000" w:type="dxa"/>
            <w:tcBorders>
              <w:top w:val="nil"/>
              <w:left w:val="nil"/>
              <w:bottom w:val="single" w:sz="4" w:space="0" w:color="auto"/>
              <w:right w:val="single" w:sz="4" w:space="0" w:color="auto"/>
            </w:tcBorders>
            <w:shd w:val="clear" w:color="auto" w:fill="auto"/>
            <w:noWrap/>
            <w:vAlign w:val="bottom"/>
            <w:hideMark/>
          </w:tcPr>
          <w:p w14:paraId="20894029" w14:textId="77777777" w:rsidR="00A54AB4" w:rsidRPr="00A54AB4" w:rsidRDefault="00A54AB4" w:rsidP="006F1F1B">
            <w:pPr>
              <w:spacing w:after="0"/>
              <w:rPr>
                <w:rFonts w:ascii="Arial" w:hAnsi="Arial" w:cs="Arial"/>
                <w:color w:val="000000"/>
              </w:rPr>
            </w:pPr>
            <w:r w:rsidRPr="00A54AB4">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4C6F300C" w14:textId="77777777" w:rsidR="00A54AB4" w:rsidRPr="00A54AB4" w:rsidRDefault="00A54AB4" w:rsidP="006F1F1B">
            <w:pPr>
              <w:spacing w:after="0"/>
              <w:rPr>
                <w:rFonts w:ascii="Arial" w:hAnsi="Arial" w:cs="Arial"/>
                <w:color w:val="000000"/>
              </w:rPr>
            </w:pPr>
            <w:r w:rsidRPr="00A54AB4">
              <w:rPr>
                <w:rFonts w:ascii="Arial" w:hAnsi="Arial" w:cs="Arial"/>
                <w:color w:val="000000"/>
              </w:rPr>
              <w:t> </w:t>
            </w:r>
          </w:p>
        </w:tc>
      </w:tr>
      <w:tr w:rsidR="00A54AB4" w:rsidRPr="00A54AB4" w14:paraId="43E7DF64" w14:textId="77777777" w:rsidTr="006F1F1B">
        <w:trPr>
          <w:trHeight w:val="372"/>
        </w:trPr>
        <w:tc>
          <w:tcPr>
            <w:tcW w:w="1880" w:type="dxa"/>
            <w:tcBorders>
              <w:top w:val="nil"/>
              <w:left w:val="single" w:sz="4" w:space="0" w:color="auto"/>
              <w:bottom w:val="single" w:sz="4" w:space="0" w:color="auto"/>
              <w:right w:val="nil"/>
            </w:tcBorders>
            <w:shd w:val="clear" w:color="auto" w:fill="auto"/>
            <w:noWrap/>
            <w:vAlign w:val="bottom"/>
            <w:hideMark/>
          </w:tcPr>
          <w:p w14:paraId="06D887EB" w14:textId="77777777" w:rsidR="00A54AB4" w:rsidRPr="00A54AB4" w:rsidRDefault="00A54AB4" w:rsidP="006F1F1B">
            <w:pPr>
              <w:spacing w:after="0"/>
              <w:rPr>
                <w:rFonts w:ascii="Arial" w:hAnsi="Arial" w:cs="Arial"/>
                <w:b/>
                <w:bCs/>
                <w:color w:val="000000"/>
              </w:rPr>
            </w:pPr>
            <w:permStart w:id="393219756" w:edGrp="everyone" w:colFirst="1" w:colLast="1"/>
            <w:permStart w:id="12408830" w:edGrp="everyone" w:colFirst="2" w:colLast="2"/>
            <w:permEnd w:id="758793488"/>
            <w:permEnd w:id="968638249"/>
            <w:r w:rsidRPr="00A54AB4">
              <w:rPr>
                <w:rFonts w:ascii="Arial" w:hAnsi="Arial" w:cs="Arial"/>
                <w:b/>
                <w:bCs/>
                <w:color w:val="000000"/>
              </w:rPr>
              <w:t>Celkem bez DPH</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3BE2ED88" w14:textId="77777777" w:rsidR="00A54AB4" w:rsidRPr="00A54AB4" w:rsidRDefault="00A54AB4" w:rsidP="006F1F1B">
            <w:pPr>
              <w:spacing w:after="0"/>
              <w:rPr>
                <w:rFonts w:ascii="Arial" w:hAnsi="Arial" w:cs="Arial"/>
                <w:b/>
                <w:bCs/>
                <w:color w:val="000000"/>
              </w:rPr>
            </w:pPr>
            <w:r w:rsidRPr="00A54AB4">
              <w:rPr>
                <w:rFonts w:ascii="Arial" w:hAnsi="Arial" w:cs="Arial"/>
                <w:b/>
                <w:bCs/>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0BBF45DD" w14:textId="77777777" w:rsidR="00A54AB4" w:rsidRPr="00A54AB4" w:rsidRDefault="00A54AB4" w:rsidP="006F1F1B">
            <w:pPr>
              <w:spacing w:after="0"/>
              <w:rPr>
                <w:rFonts w:ascii="Arial" w:hAnsi="Arial" w:cs="Arial"/>
                <w:b/>
                <w:bCs/>
                <w:color w:val="000000"/>
              </w:rPr>
            </w:pPr>
            <w:r w:rsidRPr="00A54AB4">
              <w:rPr>
                <w:rFonts w:ascii="Arial" w:hAnsi="Arial" w:cs="Arial"/>
                <w:b/>
                <w:bCs/>
                <w:color w:val="000000"/>
              </w:rPr>
              <w:t> </w:t>
            </w:r>
          </w:p>
        </w:tc>
      </w:tr>
      <w:tr w:rsidR="00A54AB4" w:rsidRPr="00A54AB4" w14:paraId="347B095E" w14:textId="77777777" w:rsidTr="006F1F1B">
        <w:trPr>
          <w:trHeight w:val="36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3171CA55" w14:textId="77777777" w:rsidR="00A54AB4" w:rsidRPr="00A54AB4" w:rsidRDefault="00A54AB4" w:rsidP="006F1F1B">
            <w:pPr>
              <w:spacing w:after="0"/>
              <w:rPr>
                <w:rFonts w:ascii="Arial" w:hAnsi="Arial" w:cs="Arial"/>
                <w:color w:val="000000"/>
              </w:rPr>
            </w:pPr>
            <w:permStart w:id="166426935" w:edGrp="everyone" w:colFirst="1" w:colLast="1"/>
            <w:permStart w:id="1113336349" w:edGrp="everyone" w:colFirst="2" w:colLast="2"/>
            <w:permEnd w:id="393219756"/>
            <w:permEnd w:id="12408830"/>
            <w:r w:rsidRPr="00A54AB4">
              <w:rPr>
                <w:rFonts w:ascii="Arial" w:hAnsi="Arial" w:cs="Arial"/>
                <w:color w:val="000000"/>
              </w:rPr>
              <w:t>DPH 21 %</w:t>
            </w:r>
          </w:p>
        </w:tc>
        <w:tc>
          <w:tcPr>
            <w:tcW w:w="2000" w:type="dxa"/>
            <w:tcBorders>
              <w:top w:val="nil"/>
              <w:left w:val="nil"/>
              <w:bottom w:val="single" w:sz="4" w:space="0" w:color="auto"/>
              <w:right w:val="single" w:sz="4" w:space="0" w:color="auto"/>
            </w:tcBorders>
            <w:shd w:val="clear" w:color="auto" w:fill="auto"/>
            <w:noWrap/>
            <w:vAlign w:val="bottom"/>
            <w:hideMark/>
          </w:tcPr>
          <w:p w14:paraId="756BF1E6" w14:textId="77777777" w:rsidR="00A54AB4" w:rsidRPr="00A54AB4" w:rsidRDefault="00A54AB4" w:rsidP="006F1F1B">
            <w:pPr>
              <w:spacing w:after="0"/>
              <w:rPr>
                <w:rFonts w:ascii="Arial" w:hAnsi="Arial" w:cs="Arial"/>
                <w:color w:val="000000"/>
              </w:rPr>
            </w:pPr>
            <w:r w:rsidRPr="00A54AB4">
              <w:rPr>
                <w:rFonts w:ascii="Arial" w:hAnsi="Arial" w:cs="Arial"/>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492BE849" w14:textId="77777777" w:rsidR="00A54AB4" w:rsidRPr="00A54AB4" w:rsidRDefault="00A54AB4" w:rsidP="006F1F1B">
            <w:pPr>
              <w:spacing w:after="0"/>
              <w:rPr>
                <w:rFonts w:ascii="Arial" w:hAnsi="Arial" w:cs="Arial"/>
                <w:color w:val="000000"/>
              </w:rPr>
            </w:pPr>
            <w:r w:rsidRPr="00A54AB4">
              <w:rPr>
                <w:rFonts w:ascii="Arial" w:hAnsi="Arial" w:cs="Arial"/>
                <w:color w:val="000000"/>
              </w:rPr>
              <w:t> </w:t>
            </w:r>
          </w:p>
        </w:tc>
      </w:tr>
      <w:tr w:rsidR="00A54AB4" w:rsidRPr="00A54AB4" w14:paraId="7B4F3B65" w14:textId="77777777" w:rsidTr="006F1F1B">
        <w:trPr>
          <w:trHeight w:val="444"/>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6F23349C" w14:textId="77777777" w:rsidR="00A54AB4" w:rsidRPr="00A54AB4" w:rsidRDefault="00A54AB4" w:rsidP="006F1F1B">
            <w:pPr>
              <w:spacing w:after="0"/>
              <w:rPr>
                <w:rFonts w:ascii="Arial" w:hAnsi="Arial" w:cs="Arial"/>
                <w:b/>
                <w:bCs/>
                <w:color w:val="000000"/>
              </w:rPr>
            </w:pPr>
            <w:permStart w:id="14355099" w:edGrp="everyone" w:colFirst="1" w:colLast="1"/>
            <w:permStart w:id="1347028269" w:edGrp="everyone" w:colFirst="2" w:colLast="2"/>
            <w:permEnd w:id="166426935"/>
            <w:permEnd w:id="1113336349"/>
            <w:r w:rsidRPr="00A54AB4">
              <w:rPr>
                <w:rFonts w:ascii="Arial" w:hAnsi="Arial" w:cs="Arial"/>
                <w:b/>
                <w:bCs/>
                <w:color w:val="000000"/>
              </w:rPr>
              <w:t>Celkem s DPH</w:t>
            </w:r>
          </w:p>
        </w:tc>
        <w:tc>
          <w:tcPr>
            <w:tcW w:w="2000" w:type="dxa"/>
            <w:tcBorders>
              <w:top w:val="nil"/>
              <w:left w:val="nil"/>
              <w:bottom w:val="single" w:sz="4" w:space="0" w:color="auto"/>
              <w:right w:val="single" w:sz="4" w:space="0" w:color="auto"/>
            </w:tcBorders>
            <w:shd w:val="clear" w:color="auto" w:fill="auto"/>
            <w:noWrap/>
            <w:vAlign w:val="bottom"/>
            <w:hideMark/>
          </w:tcPr>
          <w:p w14:paraId="34A6403B" w14:textId="77777777" w:rsidR="00A54AB4" w:rsidRPr="00A54AB4" w:rsidRDefault="00A54AB4" w:rsidP="006F1F1B">
            <w:pPr>
              <w:spacing w:after="0"/>
              <w:rPr>
                <w:rFonts w:ascii="Arial" w:hAnsi="Arial" w:cs="Arial"/>
                <w:b/>
                <w:bCs/>
                <w:color w:val="000000"/>
              </w:rPr>
            </w:pPr>
            <w:r w:rsidRPr="00A54AB4">
              <w:rPr>
                <w:rFonts w:ascii="Arial" w:hAnsi="Arial" w:cs="Arial"/>
                <w:b/>
                <w:bCs/>
                <w:color w:val="000000"/>
              </w:rPr>
              <w:t> </w:t>
            </w:r>
          </w:p>
        </w:tc>
        <w:tc>
          <w:tcPr>
            <w:tcW w:w="2200" w:type="dxa"/>
            <w:tcBorders>
              <w:top w:val="nil"/>
              <w:left w:val="nil"/>
              <w:bottom w:val="single" w:sz="4" w:space="0" w:color="auto"/>
              <w:right w:val="single" w:sz="4" w:space="0" w:color="auto"/>
            </w:tcBorders>
            <w:shd w:val="clear" w:color="auto" w:fill="auto"/>
            <w:noWrap/>
            <w:vAlign w:val="bottom"/>
            <w:hideMark/>
          </w:tcPr>
          <w:p w14:paraId="68FADF23" w14:textId="77777777" w:rsidR="00A54AB4" w:rsidRPr="00A54AB4" w:rsidRDefault="00A54AB4" w:rsidP="006F1F1B">
            <w:pPr>
              <w:spacing w:after="0"/>
              <w:rPr>
                <w:rFonts w:ascii="Arial" w:hAnsi="Arial" w:cs="Arial"/>
                <w:b/>
                <w:bCs/>
                <w:color w:val="000000"/>
              </w:rPr>
            </w:pPr>
            <w:r w:rsidRPr="00A54AB4">
              <w:rPr>
                <w:rFonts w:ascii="Arial" w:hAnsi="Arial" w:cs="Arial"/>
                <w:b/>
                <w:bCs/>
                <w:color w:val="000000"/>
              </w:rPr>
              <w:t> </w:t>
            </w:r>
          </w:p>
        </w:tc>
      </w:tr>
      <w:permEnd w:id="14355099"/>
      <w:permEnd w:id="1347028269"/>
    </w:tbl>
    <w:p w14:paraId="29A6914C" w14:textId="77777777" w:rsidR="00A54AB4" w:rsidRPr="00A54AB4" w:rsidRDefault="00A54AB4" w:rsidP="00A54AB4">
      <w:pPr>
        <w:pStyle w:val="Zkladntext"/>
        <w:rPr>
          <w:rFonts w:cs="Arial"/>
        </w:rPr>
      </w:pPr>
    </w:p>
    <w:p w14:paraId="7620D0F8" w14:textId="5D9A3E56" w:rsidR="00A54AB4" w:rsidRPr="00A54AB4" w:rsidRDefault="00742876" w:rsidP="00A54AB4">
      <w:pPr>
        <w:pStyle w:val="Zkladntext"/>
        <w:rPr>
          <w:rFonts w:cs="Arial"/>
        </w:rPr>
      </w:pPr>
      <w:r>
        <w:rPr>
          <w:rFonts w:cs="Arial"/>
        </w:rPr>
        <w:t>Rozpis podnájemného od 1. 6. 20</w:t>
      </w:r>
      <w:r w:rsidR="00A06703">
        <w:rPr>
          <w:rFonts w:cs="Arial"/>
        </w:rPr>
        <w:t>23</w:t>
      </w:r>
      <w:r>
        <w:rPr>
          <w:rFonts w:cs="Arial"/>
        </w:rPr>
        <w:t>.</w:t>
      </w:r>
    </w:p>
    <w:p w14:paraId="5B23B760" w14:textId="0161D1B6" w:rsidR="00A54AB4" w:rsidRPr="00A54AB4" w:rsidRDefault="00A54AB4" w:rsidP="00A06703">
      <w:pPr>
        <w:pStyle w:val="Zkladntext"/>
        <w:rPr>
          <w:rFonts w:cs="Arial"/>
        </w:rPr>
      </w:pPr>
    </w:p>
    <w:sectPr w:rsidR="00A54AB4" w:rsidRPr="00A54AB4" w:rsidSect="00A06703">
      <w:headerReference w:type="default" r:id="rId11"/>
      <w:footerReference w:type="default" r:id="rId12"/>
      <w:pgSz w:w="11906" w:h="16838"/>
      <w:pgMar w:top="993" w:right="1133"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C5C29" w14:textId="77777777" w:rsidR="006A069B" w:rsidRDefault="006A069B">
      <w:pPr>
        <w:spacing w:after="0" w:line="240" w:lineRule="auto"/>
      </w:pPr>
      <w:r>
        <w:separator/>
      </w:r>
    </w:p>
  </w:endnote>
  <w:endnote w:type="continuationSeparator" w:id="0">
    <w:p w14:paraId="53A996BB" w14:textId="77777777" w:rsidR="006A069B" w:rsidRDefault="006A0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CA57C" w14:textId="77777777" w:rsidR="0081681B" w:rsidRDefault="0081681B">
    <w:pPr>
      <w:pStyle w:val="Zpat"/>
    </w:pPr>
  </w:p>
  <w:p w14:paraId="4BE56DAC" w14:textId="77777777" w:rsidR="0081681B" w:rsidRDefault="008168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37884" w14:textId="77777777" w:rsidR="006A069B" w:rsidRDefault="006A069B">
      <w:pPr>
        <w:spacing w:after="0" w:line="240" w:lineRule="auto"/>
      </w:pPr>
      <w:r>
        <w:separator/>
      </w:r>
    </w:p>
  </w:footnote>
  <w:footnote w:type="continuationSeparator" w:id="0">
    <w:p w14:paraId="34F7AACE" w14:textId="77777777" w:rsidR="006A069B" w:rsidRDefault="006A0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902CA" w14:textId="0533042B" w:rsidR="00A06703" w:rsidRDefault="00A06703">
    <w:pPr>
      <w:pStyle w:val="Zhlav"/>
    </w:pPr>
    <w:r>
      <w:t>Příloha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46177"/>
    <w:multiLevelType w:val="hybridMultilevel"/>
    <w:tmpl w:val="30F6DE14"/>
    <w:lvl w:ilvl="0" w:tplc="2F483A1C">
      <w:start w:val="1"/>
      <w:numFmt w:val="lowerLetter"/>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C9387C"/>
    <w:multiLevelType w:val="hybridMultilevel"/>
    <w:tmpl w:val="A0D0B328"/>
    <w:lvl w:ilvl="0" w:tplc="308CDB5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A933B1F"/>
    <w:multiLevelType w:val="multilevel"/>
    <w:tmpl w:val="985A2D5E"/>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238B51DA"/>
    <w:multiLevelType w:val="hybridMultilevel"/>
    <w:tmpl w:val="F8B615B2"/>
    <w:lvl w:ilvl="0" w:tplc="A16C2D2A">
      <w:start w:val="1"/>
      <w:numFmt w:val="bullet"/>
      <w:lvlText w:val=""/>
      <w:lvlJc w:val="left"/>
      <w:pPr>
        <w:ind w:left="720" w:hanging="360"/>
      </w:pPr>
      <w:rPr>
        <w:rFonts w:ascii="Symbol" w:hAnsi="Symbol" w:hint="default"/>
      </w:rPr>
    </w:lvl>
    <w:lvl w:ilvl="1" w:tplc="A16C2D2A">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687029"/>
    <w:multiLevelType w:val="hybridMultilevel"/>
    <w:tmpl w:val="A4109A8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6D1EF1"/>
    <w:multiLevelType w:val="hybridMultilevel"/>
    <w:tmpl w:val="9EEC2992"/>
    <w:lvl w:ilvl="0" w:tplc="53D20048">
      <w:start w:val="1"/>
      <w:numFmt w:val="lowerLetter"/>
      <w:lvlText w:val="%1)"/>
      <w:lvlJc w:val="left"/>
      <w:pPr>
        <w:ind w:left="644"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0A634E"/>
    <w:multiLevelType w:val="hybridMultilevel"/>
    <w:tmpl w:val="DA8A7B94"/>
    <w:lvl w:ilvl="0" w:tplc="53D20048">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E369C1"/>
    <w:multiLevelType w:val="hybridMultilevel"/>
    <w:tmpl w:val="94C8428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D510A9"/>
    <w:multiLevelType w:val="hybridMultilevel"/>
    <w:tmpl w:val="BB4CD116"/>
    <w:lvl w:ilvl="0" w:tplc="04050017">
      <w:start w:val="1"/>
      <w:numFmt w:val="lowerLetter"/>
      <w:lvlText w:val="%1)"/>
      <w:lvlJc w:val="left"/>
      <w:pPr>
        <w:ind w:left="720" w:hanging="360"/>
      </w:pPr>
    </w:lvl>
    <w:lvl w:ilvl="1" w:tplc="CB0C32A4">
      <w:start w:val="3"/>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326A80"/>
    <w:multiLevelType w:val="hybridMultilevel"/>
    <w:tmpl w:val="EAF6A0A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D904627"/>
    <w:multiLevelType w:val="hybridMultilevel"/>
    <w:tmpl w:val="A0D0B328"/>
    <w:lvl w:ilvl="0" w:tplc="308CDB5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4FC44580"/>
    <w:multiLevelType w:val="hybridMultilevel"/>
    <w:tmpl w:val="A0D0B328"/>
    <w:lvl w:ilvl="0" w:tplc="308CDB5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5941597B"/>
    <w:multiLevelType w:val="hybridMultilevel"/>
    <w:tmpl w:val="05A4C236"/>
    <w:lvl w:ilvl="0" w:tplc="0332DF2A">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AC21D3"/>
    <w:multiLevelType w:val="hybridMultilevel"/>
    <w:tmpl w:val="935A8E3A"/>
    <w:lvl w:ilvl="0" w:tplc="95B48AC4">
      <w:start w:val="1"/>
      <w:numFmt w:val="bullet"/>
      <w:lvlText w:val=""/>
      <w:lvlJc w:val="left"/>
      <w:pPr>
        <w:tabs>
          <w:tab w:val="num" w:pos="1080"/>
        </w:tabs>
        <w:ind w:left="108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610D16"/>
    <w:multiLevelType w:val="hybridMultilevel"/>
    <w:tmpl w:val="7B6687D6"/>
    <w:lvl w:ilvl="0" w:tplc="0405000B">
      <w:start w:val="1"/>
      <w:numFmt w:val="bullet"/>
      <w:lvlText w:val=""/>
      <w:lvlJc w:val="left"/>
      <w:pPr>
        <w:ind w:left="1146" w:hanging="360"/>
      </w:pPr>
      <w:rPr>
        <w:rFonts w:ascii="Wingdings" w:hAnsi="Wingding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6A3B2B45"/>
    <w:multiLevelType w:val="multilevel"/>
    <w:tmpl w:val="8606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7" w15:restartNumberingAfterBreak="0">
    <w:nsid w:val="6FE441F5"/>
    <w:multiLevelType w:val="hybridMultilevel"/>
    <w:tmpl w:val="E6723C78"/>
    <w:lvl w:ilvl="0" w:tplc="04050011">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4C4633"/>
    <w:multiLevelType w:val="hybridMultilevel"/>
    <w:tmpl w:val="8D6CDE48"/>
    <w:lvl w:ilvl="0" w:tplc="CB0C32A4">
      <w:start w:val="3"/>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5AD3EB7"/>
    <w:multiLevelType w:val="multilevel"/>
    <w:tmpl w:val="605AEC32"/>
    <w:lvl w:ilvl="0">
      <w:start w:val="1"/>
      <w:numFmt w:val="decimal"/>
      <w:lvlText w:val="%1."/>
      <w:lvlJc w:val="left"/>
      <w:pPr>
        <w:ind w:left="720" w:hanging="360"/>
      </w:pPr>
      <w:rPr>
        <w:rFonts w:hint="default"/>
        <w:b/>
        <w:color w:val="0070C0"/>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96A197C"/>
    <w:multiLevelType w:val="hybridMultilevel"/>
    <w:tmpl w:val="4050CE32"/>
    <w:lvl w:ilvl="0" w:tplc="04050017">
      <w:start w:val="2"/>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6"/>
  </w:num>
  <w:num w:numId="2">
    <w:abstractNumId w:val="19"/>
  </w:num>
  <w:num w:numId="3">
    <w:abstractNumId w:val="5"/>
  </w:num>
  <w:num w:numId="4">
    <w:abstractNumId w:val="12"/>
  </w:num>
  <w:num w:numId="5">
    <w:abstractNumId w:val="9"/>
  </w:num>
  <w:num w:numId="6">
    <w:abstractNumId w:val="6"/>
  </w:num>
  <w:num w:numId="7">
    <w:abstractNumId w:val="17"/>
  </w:num>
  <w:num w:numId="8">
    <w:abstractNumId w:val="14"/>
  </w:num>
  <w:num w:numId="9">
    <w:abstractNumId w:val="13"/>
  </w:num>
  <w:num w:numId="10">
    <w:abstractNumId w:val="0"/>
  </w:num>
  <w:num w:numId="11">
    <w:abstractNumId w:val="2"/>
  </w:num>
  <w:num w:numId="12">
    <w:abstractNumId w:val="20"/>
  </w:num>
  <w:num w:numId="13">
    <w:abstractNumId w:val="10"/>
  </w:num>
  <w:num w:numId="14">
    <w:abstractNumId w:val="1"/>
  </w:num>
  <w:num w:numId="15">
    <w:abstractNumId w:val="11"/>
  </w:num>
  <w:num w:numId="16">
    <w:abstractNumId w:val="15"/>
  </w:num>
  <w:num w:numId="17">
    <w:abstractNumId w:val="4"/>
  </w:num>
  <w:num w:numId="18">
    <w:abstractNumId w:val="7"/>
  </w:num>
  <w:num w:numId="19">
    <w:abstractNumId w:val="8"/>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XJ5a7BgFUmnbLmDm/Q/JBLlhsp859ItKHer5M9W45SGD+01B1E2cNZtRJ2t+lXLV8tXXQ6jRtvSBkZk0idJZCw==" w:salt="C5Xs48DRVs9n32dSBwRlL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836"/>
    <w:rsid w:val="00002025"/>
    <w:rsid w:val="00005761"/>
    <w:rsid w:val="00035583"/>
    <w:rsid w:val="00040EDE"/>
    <w:rsid w:val="000432DD"/>
    <w:rsid w:val="00046899"/>
    <w:rsid w:val="00052547"/>
    <w:rsid w:val="00070D1A"/>
    <w:rsid w:val="00094321"/>
    <w:rsid w:val="000B17B5"/>
    <w:rsid w:val="000B3EA9"/>
    <w:rsid w:val="000C2B97"/>
    <w:rsid w:val="000D1D07"/>
    <w:rsid w:val="000E61E1"/>
    <w:rsid w:val="000F4FAD"/>
    <w:rsid w:val="00125216"/>
    <w:rsid w:val="001252EA"/>
    <w:rsid w:val="0013605B"/>
    <w:rsid w:val="00141CFF"/>
    <w:rsid w:val="00150EED"/>
    <w:rsid w:val="00170AB5"/>
    <w:rsid w:val="001741A7"/>
    <w:rsid w:val="00183194"/>
    <w:rsid w:val="00186E90"/>
    <w:rsid w:val="001A07E9"/>
    <w:rsid w:val="001A1265"/>
    <w:rsid w:val="001A3D09"/>
    <w:rsid w:val="001B1F4D"/>
    <w:rsid w:val="001C4877"/>
    <w:rsid w:val="001C5564"/>
    <w:rsid w:val="001D5075"/>
    <w:rsid w:val="001F2051"/>
    <w:rsid w:val="001F4834"/>
    <w:rsid w:val="00207709"/>
    <w:rsid w:val="002152FF"/>
    <w:rsid w:val="002260C7"/>
    <w:rsid w:val="002311AB"/>
    <w:rsid w:val="002354D5"/>
    <w:rsid w:val="00241DDF"/>
    <w:rsid w:val="00242F1B"/>
    <w:rsid w:val="0024535C"/>
    <w:rsid w:val="00254650"/>
    <w:rsid w:val="0027039A"/>
    <w:rsid w:val="00272601"/>
    <w:rsid w:val="002804FB"/>
    <w:rsid w:val="00280A4E"/>
    <w:rsid w:val="002862CF"/>
    <w:rsid w:val="00291027"/>
    <w:rsid w:val="00292227"/>
    <w:rsid w:val="00295847"/>
    <w:rsid w:val="002E2001"/>
    <w:rsid w:val="002E31CA"/>
    <w:rsid w:val="00311F83"/>
    <w:rsid w:val="00316618"/>
    <w:rsid w:val="00350AEF"/>
    <w:rsid w:val="00356823"/>
    <w:rsid w:val="00381629"/>
    <w:rsid w:val="003A6EA7"/>
    <w:rsid w:val="003C1BB1"/>
    <w:rsid w:val="003C1C11"/>
    <w:rsid w:val="00411F82"/>
    <w:rsid w:val="00416868"/>
    <w:rsid w:val="00416D2F"/>
    <w:rsid w:val="004228FC"/>
    <w:rsid w:val="00427AEC"/>
    <w:rsid w:val="00427C7C"/>
    <w:rsid w:val="00431171"/>
    <w:rsid w:val="00434715"/>
    <w:rsid w:val="004423A4"/>
    <w:rsid w:val="00454B09"/>
    <w:rsid w:val="00480C95"/>
    <w:rsid w:val="00483529"/>
    <w:rsid w:val="004964B4"/>
    <w:rsid w:val="004A6ADE"/>
    <w:rsid w:val="004B48CE"/>
    <w:rsid w:val="004B5751"/>
    <w:rsid w:val="004B5B73"/>
    <w:rsid w:val="004D0580"/>
    <w:rsid w:val="004D4790"/>
    <w:rsid w:val="004E1E4F"/>
    <w:rsid w:val="004E2C9E"/>
    <w:rsid w:val="004E6925"/>
    <w:rsid w:val="00512FBF"/>
    <w:rsid w:val="00532FC3"/>
    <w:rsid w:val="00540892"/>
    <w:rsid w:val="005439B8"/>
    <w:rsid w:val="005572D8"/>
    <w:rsid w:val="00557B94"/>
    <w:rsid w:val="00583565"/>
    <w:rsid w:val="005921CD"/>
    <w:rsid w:val="005976FC"/>
    <w:rsid w:val="005D6CC8"/>
    <w:rsid w:val="005E0016"/>
    <w:rsid w:val="006004EB"/>
    <w:rsid w:val="006232CE"/>
    <w:rsid w:val="00635378"/>
    <w:rsid w:val="00641DF8"/>
    <w:rsid w:val="0064587E"/>
    <w:rsid w:val="006516AE"/>
    <w:rsid w:val="00682A6A"/>
    <w:rsid w:val="006A069B"/>
    <w:rsid w:val="006A462D"/>
    <w:rsid w:val="006C68AD"/>
    <w:rsid w:val="006D6FC8"/>
    <w:rsid w:val="006E277A"/>
    <w:rsid w:val="006F234D"/>
    <w:rsid w:val="00701012"/>
    <w:rsid w:val="0070277F"/>
    <w:rsid w:val="00704C6F"/>
    <w:rsid w:val="00705FE9"/>
    <w:rsid w:val="007270C0"/>
    <w:rsid w:val="00742876"/>
    <w:rsid w:val="00746B1B"/>
    <w:rsid w:val="007503F4"/>
    <w:rsid w:val="00760012"/>
    <w:rsid w:val="0076072E"/>
    <w:rsid w:val="007734B3"/>
    <w:rsid w:val="007773A6"/>
    <w:rsid w:val="00780586"/>
    <w:rsid w:val="0078427E"/>
    <w:rsid w:val="00785D61"/>
    <w:rsid w:val="00786FC8"/>
    <w:rsid w:val="00793CD7"/>
    <w:rsid w:val="00797EA5"/>
    <w:rsid w:val="007A5D12"/>
    <w:rsid w:val="007B1C9A"/>
    <w:rsid w:val="007C7ECA"/>
    <w:rsid w:val="007D02C1"/>
    <w:rsid w:val="007E3A07"/>
    <w:rsid w:val="008160DC"/>
    <w:rsid w:val="0081681B"/>
    <w:rsid w:val="00821335"/>
    <w:rsid w:val="00827806"/>
    <w:rsid w:val="00831E32"/>
    <w:rsid w:val="00843197"/>
    <w:rsid w:val="00846A8A"/>
    <w:rsid w:val="00856836"/>
    <w:rsid w:val="0086148F"/>
    <w:rsid w:val="00882CBB"/>
    <w:rsid w:val="008B1F30"/>
    <w:rsid w:val="008C2F42"/>
    <w:rsid w:val="008C6A29"/>
    <w:rsid w:val="008D5C43"/>
    <w:rsid w:val="008E1757"/>
    <w:rsid w:val="008E6034"/>
    <w:rsid w:val="009041BD"/>
    <w:rsid w:val="00936923"/>
    <w:rsid w:val="009415DF"/>
    <w:rsid w:val="0094462C"/>
    <w:rsid w:val="009449BA"/>
    <w:rsid w:val="00946BA6"/>
    <w:rsid w:val="009548A9"/>
    <w:rsid w:val="009568FA"/>
    <w:rsid w:val="00960D04"/>
    <w:rsid w:val="00973170"/>
    <w:rsid w:val="00974066"/>
    <w:rsid w:val="00984A90"/>
    <w:rsid w:val="00991AC2"/>
    <w:rsid w:val="00995C35"/>
    <w:rsid w:val="009A3859"/>
    <w:rsid w:val="009A6DEC"/>
    <w:rsid w:val="009E213D"/>
    <w:rsid w:val="009E50A6"/>
    <w:rsid w:val="00A03631"/>
    <w:rsid w:val="00A06703"/>
    <w:rsid w:val="00A0677F"/>
    <w:rsid w:val="00A12FE0"/>
    <w:rsid w:val="00A16ACF"/>
    <w:rsid w:val="00A25AC4"/>
    <w:rsid w:val="00A54AB4"/>
    <w:rsid w:val="00A557FF"/>
    <w:rsid w:val="00A83101"/>
    <w:rsid w:val="00A92D95"/>
    <w:rsid w:val="00A96BA0"/>
    <w:rsid w:val="00AA55A7"/>
    <w:rsid w:val="00AA6E0D"/>
    <w:rsid w:val="00AC62B0"/>
    <w:rsid w:val="00AC6D72"/>
    <w:rsid w:val="00AD44A3"/>
    <w:rsid w:val="00AE0EB8"/>
    <w:rsid w:val="00AE671E"/>
    <w:rsid w:val="00AF0764"/>
    <w:rsid w:val="00B05C61"/>
    <w:rsid w:val="00B26900"/>
    <w:rsid w:val="00B40157"/>
    <w:rsid w:val="00B562D8"/>
    <w:rsid w:val="00B621F8"/>
    <w:rsid w:val="00B83BC5"/>
    <w:rsid w:val="00B916FA"/>
    <w:rsid w:val="00BC2A3F"/>
    <w:rsid w:val="00BC7655"/>
    <w:rsid w:val="00BD7DF1"/>
    <w:rsid w:val="00BF76D6"/>
    <w:rsid w:val="00C0280B"/>
    <w:rsid w:val="00C03601"/>
    <w:rsid w:val="00C139E2"/>
    <w:rsid w:val="00C14C24"/>
    <w:rsid w:val="00C21AD3"/>
    <w:rsid w:val="00C26C80"/>
    <w:rsid w:val="00C35D55"/>
    <w:rsid w:val="00C41B0B"/>
    <w:rsid w:val="00C42D52"/>
    <w:rsid w:val="00C45148"/>
    <w:rsid w:val="00C5271E"/>
    <w:rsid w:val="00C700B1"/>
    <w:rsid w:val="00C7231D"/>
    <w:rsid w:val="00C7483D"/>
    <w:rsid w:val="00C775C7"/>
    <w:rsid w:val="00C9100A"/>
    <w:rsid w:val="00C9220E"/>
    <w:rsid w:val="00C9532F"/>
    <w:rsid w:val="00CA1146"/>
    <w:rsid w:val="00CB0DB0"/>
    <w:rsid w:val="00CB2075"/>
    <w:rsid w:val="00CB2C3A"/>
    <w:rsid w:val="00CB3B29"/>
    <w:rsid w:val="00CB7B56"/>
    <w:rsid w:val="00CD4E6F"/>
    <w:rsid w:val="00CD6E25"/>
    <w:rsid w:val="00CF0D99"/>
    <w:rsid w:val="00CF2571"/>
    <w:rsid w:val="00CF734C"/>
    <w:rsid w:val="00D34983"/>
    <w:rsid w:val="00D35EA2"/>
    <w:rsid w:val="00D57A77"/>
    <w:rsid w:val="00D61477"/>
    <w:rsid w:val="00D85FDA"/>
    <w:rsid w:val="00DA7043"/>
    <w:rsid w:val="00DD23E3"/>
    <w:rsid w:val="00DD4863"/>
    <w:rsid w:val="00DE2DAD"/>
    <w:rsid w:val="00E024E8"/>
    <w:rsid w:val="00E1527B"/>
    <w:rsid w:val="00E2627F"/>
    <w:rsid w:val="00E26C94"/>
    <w:rsid w:val="00E363AB"/>
    <w:rsid w:val="00E43450"/>
    <w:rsid w:val="00E75ACE"/>
    <w:rsid w:val="00E8036F"/>
    <w:rsid w:val="00EA641D"/>
    <w:rsid w:val="00ED3FB0"/>
    <w:rsid w:val="00EE1FF9"/>
    <w:rsid w:val="00EE42AD"/>
    <w:rsid w:val="00EF2943"/>
    <w:rsid w:val="00EF5A6D"/>
    <w:rsid w:val="00F02B12"/>
    <w:rsid w:val="00F10B62"/>
    <w:rsid w:val="00F30479"/>
    <w:rsid w:val="00F30BAB"/>
    <w:rsid w:val="00F40E2A"/>
    <w:rsid w:val="00F41FA5"/>
    <w:rsid w:val="00F477BF"/>
    <w:rsid w:val="00F51643"/>
    <w:rsid w:val="00F84799"/>
    <w:rsid w:val="00F91382"/>
    <w:rsid w:val="00F93287"/>
    <w:rsid w:val="00F943A7"/>
    <w:rsid w:val="00FB2D44"/>
    <w:rsid w:val="00FB58E1"/>
    <w:rsid w:val="00FB7F55"/>
    <w:rsid w:val="00FD11CA"/>
    <w:rsid w:val="00FE4D4D"/>
    <w:rsid w:val="00FF72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9A6B7EB"/>
  <w15:chartTrackingRefBased/>
  <w15:docId w15:val="{94F45AE3-494C-4C48-8658-1031DD70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6836"/>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856836"/>
    <w:pPr>
      <w:ind w:left="720"/>
      <w:contextualSpacing/>
    </w:pPr>
  </w:style>
  <w:style w:type="paragraph" w:customStyle="1" w:styleId="Textpsmene">
    <w:name w:val="Text písmene"/>
    <w:basedOn w:val="Normln"/>
    <w:rsid w:val="00856836"/>
    <w:pPr>
      <w:numPr>
        <w:ilvl w:val="1"/>
        <w:numId w:val="1"/>
      </w:numPr>
      <w:spacing w:after="0" w:line="240" w:lineRule="auto"/>
      <w:jc w:val="both"/>
      <w:outlineLvl w:val="7"/>
    </w:pPr>
    <w:rPr>
      <w:rFonts w:ascii="Times New Roman" w:eastAsia="Times New Roman" w:hAnsi="Times New Roman"/>
      <w:sz w:val="24"/>
      <w:szCs w:val="24"/>
      <w:lang w:eastAsia="cs-CZ"/>
    </w:rPr>
  </w:style>
  <w:style w:type="paragraph" w:customStyle="1" w:styleId="Textodstavce">
    <w:name w:val="Text odstavce"/>
    <w:basedOn w:val="Normln"/>
    <w:rsid w:val="00856836"/>
    <w:pPr>
      <w:numPr>
        <w:numId w:val="1"/>
      </w:numPr>
      <w:tabs>
        <w:tab w:val="left" w:pos="851"/>
      </w:tabs>
      <w:spacing w:before="120" w:after="120" w:line="240" w:lineRule="auto"/>
      <w:jc w:val="both"/>
      <w:outlineLvl w:val="6"/>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856836"/>
    <w:pPr>
      <w:tabs>
        <w:tab w:val="center" w:pos="4536"/>
        <w:tab w:val="right" w:pos="9072"/>
      </w:tabs>
    </w:pPr>
  </w:style>
  <w:style w:type="character" w:customStyle="1" w:styleId="ZhlavChar">
    <w:name w:val="Záhlaví Char"/>
    <w:basedOn w:val="Standardnpsmoodstavce"/>
    <w:link w:val="Zhlav"/>
    <w:uiPriority w:val="99"/>
    <w:rsid w:val="00856836"/>
    <w:rPr>
      <w:rFonts w:ascii="Calibri" w:eastAsia="Calibri" w:hAnsi="Calibri" w:cs="Times New Roman"/>
    </w:rPr>
  </w:style>
  <w:style w:type="paragraph" w:styleId="Zpat">
    <w:name w:val="footer"/>
    <w:basedOn w:val="Normln"/>
    <w:link w:val="ZpatChar"/>
    <w:uiPriority w:val="99"/>
    <w:unhideWhenUsed/>
    <w:rsid w:val="00856836"/>
    <w:pPr>
      <w:tabs>
        <w:tab w:val="center" w:pos="4536"/>
        <w:tab w:val="right" w:pos="9072"/>
      </w:tabs>
    </w:pPr>
  </w:style>
  <w:style w:type="character" w:customStyle="1" w:styleId="ZpatChar">
    <w:name w:val="Zápatí Char"/>
    <w:basedOn w:val="Standardnpsmoodstavce"/>
    <w:link w:val="Zpat"/>
    <w:uiPriority w:val="99"/>
    <w:rsid w:val="00856836"/>
    <w:rPr>
      <w:rFonts w:ascii="Calibri" w:eastAsia="Calibri" w:hAnsi="Calibri" w:cs="Times New Roman"/>
    </w:rPr>
  </w:style>
  <w:style w:type="character" w:customStyle="1" w:styleId="platne1">
    <w:name w:val="platne1"/>
    <w:rsid w:val="00856836"/>
  </w:style>
  <w:style w:type="paragraph" w:styleId="Prosttext">
    <w:name w:val="Plain Text"/>
    <w:basedOn w:val="Normln"/>
    <w:link w:val="ProsttextChar"/>
    <w:rsid w:val="00856836"/>
    <w:pPr>
      <w:spacing w:after="0" w:line="240" w:lineRule="auto"/>
      <w:jc w:val="both"/>
    </w:pPr>
    <w:rPr>
      <w:rFonts w:ascii="Courier New" w:eastAsia="Times New Roman" w:hAnsi="Courier New"/>
      <w:sz w:val="20"/>
      <w:szCs w:val="20"/>
      <w:lang w:eastAsia="cs-CZ"/>
    </w:rPr>
  </w:style>
  <w:style w:type="character" w:customStyle="1" w:styleId="ProsttextChar">
    <w:name w:val="Prostý text Char"/>
    <w:basedOn w:val="Standardnpsmoodstavce"/>
    <w:link w:val="Prosttext"/>
    <w:rsid w:val="00856836"/>
    <w:rPr>
      <w:rFonts w:ascii="Courier New" w:eastAsia="Times New Roman" w:hAnsi="Courier New" w:cs="Times New Roman"/>
      <w:sz w:val="20"/>
      <w:szCs w:val="20"/>
      <w:lang w:eastAsia="cs-CZ"/>
    </w:rPr>
  </w:style>
  <w:style w:type="paragraph" w:customStyle="1" w:styleId="Standard">
    <w:name w:val="Standard"/>
    <w:rsid w:val="00C775C7"/>
    <w:pPr>
      <w:suppressAutoHyphens/>
      <w:autoSpaceDN w:val="0"/>
      <w:spacing w:after="0" w:line="240" w:lineRule="auto"/>
      <w:textAlignment w:val="baseline"/>
    </w:pPr>
    <w:rPr>
      <w:rFonts w:ascii="Times New Roman" w:eastAsia="Times New Roman" w:hAnsi="Times New Roman" w:cs="Times New Roman"/>
      <w:kern w:val="3"/>
      <w:sz w:val="20"/>
      <w:szCs w:val="20"/>
      <w:lang w:eastAsia="cs-CZ"/>
    </w:rPr>
  </w:style>
  <w:style w:type="paragraph" w:styleId="Textbubliny">
    <w:name w:val="Balloon Text"/>
    <w:basedOn w:val="Normln"/>
    <w:link w:val="TextbublinyChar"/>
    <w:uiPriority w:val="99"/>
    <w:semiHidden/>
    <w:unhideWhenUsed/>
    <w:rsid w:val="00705F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FE9"/>
    <w:rPr>
      <w:rFonts w:ascii="Segoe UI" w:eastAsia="Calibri" w:hAnsi="Segoe UI" w:cs="Segoe UI"/>
      <w:sz w:val="18"/>
      <w:szCs w:val="18"/>
    </w:rPr>
  </w:style>
  <w:style w:type="paragraph" w:styleId="Zkladntext">
    <w:name w:val="Body Text"/>
    <w:basedOn w:val="Normln"/>
    <w:link w:val="ZkladntextChar"/>
    <w:unhideWhenUsed/>
    <w:rsid w:val="00C41B0B"/>
    <w:pPr>
      <w:widowControl w:val="0"/>
      <w:overflowPunct w:val="0"/>
      <w:autoSpaceDE w:val="0"/>
      <w:autoSpaceDN w:val="0"/>
      <w:adjustRightInd w:val="0"/>
      <w:spacing w:after="100" w:line="240" w:lineRule="auto"/>
      <w:jc w:val="both"/>
    </w:pPr>
    <w:rPr>
      <w:rFonts w:ascii="Arial" w:eastAsia="Times New Roman" w:hAnsi="Arial"/>
      <w:sz w:val="20"/>
      <w:szCs w:val="20"/>
      <w:lang w:eastAsia="cs-CZ"/>
    </w:rPr>
  </w:style>
  <w:style w:type="character" w:customStyle="1" w:styleId="ZkladntextChar">
    <w:name w:val="Základní text Char"/>
    <w:basedOn w:val="Standardnpsmoodstavce"/>
    <w:link w:val="Zkladntext"/>
    <w:rsid w:val="00C41B0B"/>
    <w:rPr>
      <w:rFonts w:ascii="Arial" w:eastAsia="Times New Roman" w:hAnsi="Arial" w:cs="Times New Roman"/>
      <w:sz w:val="20"/>
      <w:szCs w:val="20"/>
      <w:lang w:eastAsia="cs-CZ"/>
    </w:rPr>
  </w:style>
  <w:style w:type="paragraph" w:styleId="Podpise-mailu">
    <w:name w:val="E-mail Signature"/>
    <w:basedOn w:val="Normln"/>
    <w:link w:val="Podpise-mailuChar"/>
    <w:uiPriority w:val="99"/>
    <w:unhideWhenUsed/>
    <w:rsid w:val="004E2C9E"/>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Podpise-mailuChar">
    <w:name w:val="Podpis e-mailu Char"/>
    <w:basedOn w:val="Standardnpsmoodstavce"/>
    <w:link w:val="Podpise-mailu"/>
    <w:uiPriority w:val="99"/>
    <w:rsid w:val="004E2C9E"/>
    <w:rPr>
      <w:rFonts w:ascii="Times New Roman" w:eastAsia="Times New Roman" w:hAnsi="Times New Roman" w:cs="Times New Roman"/>
      <w:sz w:val="24"/>
      <w:szCs w:val="24"/>
      <w:lang w:eastAsia="cs-CZ"/>
    </w:rPr>
  </w:style>
  <w:style w:type="character" w:customStyle="1" w:styleId="tsubjname">
    <w:name w:val="tsubjname"/>
    <w:basedOn w:val="Standardnpsmoodstavce"/>
    <w:rsid w:val="0064587E"/>
  </w:style>
  <w:style w:type="character" w:customStyle="1" w:styleId="data1">
    <w:name w:val="data1"/>
    <w:basedOn w:val="Standardnpsmoodstavce"/>
    <w:rsid w:val="00780586"/>
    <w:rPr>
      <w:rFonts w:ascii="Arial" w:hAnsi="Arial" w:cs="Arial" w:hint="default"/>
      <w:b/>
      <w:bCs/>
      <w:sz w:val="20"/>
      <w:szCs w:val="20"/>
    </w:rPr>
  </w:style>
  <w:style w:type="numbering" w:customStyle="1" w:styleId="WWNum11">
    <w:name w:val="WWNum11"/>
    <w:basedOn w:val="Bezseznamu"/>
    <w:rsid w:val="009449BA"/>
    <w:pPr>
      <w:numPr>
        <w:numId w:val="11"/>
      </w:numPr>
    </w:pPr>
  </w:style>
  <w:style w:type="table" w:styleId="Mkatabulky">
    <w:name w:val="Table Grid"/>
    <w:basedOn w:val="Normlntabulka"/>
    <w:uiPriority w:val="39"/>
    <w:rsid w:val="00A06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5">
    <w:name w:val="toc 5"/>
    <w:basedOn w:val="Normln"/>
    <w:next w:val="Normln"/>
    <w:autoRedefine/>
    <w:semiHidden/>
    <w:rsid w:val="0081681B"/>
    <w:pPr>
      <w:spacing w:line="240" w:lineRule="auto"/>
      <w:ind w:left="720"/>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762829">
      <w:bodyDiv w:val="1"/>
      <w:marLeft w:val="0"/>
      <w:marRight w:val="0"/>
      <w:marTop w:val="0"/>
      <w:marBottom w:val="0"/>
      <w:divBdr>
        <w:top w:val="none" w:sz="0" w:space="0" w:color="auto"/>
        <w:left w:val="none" w:sz="0" w:space="0" w:color="auto"/>
        <w:bottom w:val="none" w:sz="0" w:space="0" w:color="auto"/>
        <w:right w:val="none" w:sz="0" w:space="0" w:color="auto"/>
      </w:divBdr>
      <w:divsChild>
        <w:div w:id="1387795585">
          <w:marLeft w:val="0"/>
          <w:marRight w:val="0"/>
          <w:marTop w:val="0"/>
          <w:marBottom w:val="0"/>
          <w:divBdr>
            <w:top w:val="none" w:sz="0" w:space="0" w:color="auto"/>
            <w:left w:val="none" w:sz="0" w:space="0" w:color="auto"/>
            <w:bottom w:val="none" w:sz="0" w:space="0" w:color="auto"/>
            <w:right w:val="none" w:sz="0" w:space="0" w:color="auto"/>
          </w:divBdr>
          <w:divsChild>
            <w:div w:id="1395740800">
              <w:marLeft w:val="0"/>
              <w:marRight w:val="0"/>
              <w:marTop w:val="0"/>
              <w:marBottom w:val="0"/>
              <w:divBdr>
                <w:top w:val="none" w:sz="0" w:space="0" w:color="auto"/>
                <w:left w:val="none" w:sz="0" w:space="0" w:color="auto"/>
                <w:bottom w:val="none" w:sz="0" w:space="0" w:color="auto"/>
                <w:right w:val="none" w:sz="0" w:space="0" w:color="auto"/>
              </w:divBdr>
              <w:divsChild>
                <w:div w:id="1264000808">
                  <w:marLeft w:val="0"/>
                  <w:marRight w:val="0"/>
                  <w:marTop w:val="0"/>
                  <w:marBottom w:val="0"/>
                  <w:divBdr>
                    <w:top w:val="none" w:sz="0" w:space="0" w:color="auto"/>
                    <w:left w:val="none" w:sz="0" w:space="0" w:color="auto"/>
                    <w:bottom w:val="none" w:sz="0" w:space="0" w:color="auto"/>
                    <w:right w:val="none" w:sz="0" w:space="0" w:color="auto"/>
                  </w:divBdr>
                  <w:divsChild>
                    <w:div w:id="13005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dnatel@kultura-sport.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29F77-6A40-45C9-BB7F-ED9C2C30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3355</Words>
  <Characters>19795</Characters>
  <Application>Microsoft Office Word</Application>
  <DocSecurity>8</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Sebestova</dc:creator>
  <cp:keywords/>
  <dc:description/>
  <cp:lastModifiedBy>Veronika Jelínková - Smluvní vztahy</cp:lastModifiedBy>
  <cp:revision>3</cp:revision>
  <cp:lastPrinted>2021-01-28T11:56:00Z</cp:lastPrinted>
  <dcterms:created xsi:type="dcterms:W3CDTF">2021-03-29T14:27:00Z</dcterms:created>
  <dcterms:modified xsi:type="dcterms:W3CDTF">2021-03-29T14:28:00Z</dcterms:modified>
</cp:coreProperties>
</file>